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104E3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Отдел образования администрации муниципального образования 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E30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муниципального района «Боровский район»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4E30"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:rsidR="0041576A" w:rsidRPr="00104E30" w:rsidRDefault="0041576A" w:rsidP="0041576A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04E30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Г. ЕРМОЛИНО»</w:t>
      </w:r>
    </w:p>
    <w:tbl>
      <w:tblPr>
        <w:tblW w:w="0" w:type="auto"/>
        <w:jc w:val="center"/>
        <w:tblLook w:val="04A0"/>
      </w:tblPr>
      <w:tblGrid>
        <w:gridCol w:w="3941"/>
        <w:gridCol w:w="567"/>
        <w:gridCol w:w="4637"/>
      </w:tblGrid>
      <w:tr w:rsidR="0041576A" w:rsidRPr="00104E30" w:rsidTr="0041576A">
        <w:trPr>
          <w:jc w:val="center"/>
        </w:trPr>
        <w:tc>
          <w:tcPr>
            <w:tcW w:w="3941" w:type="dxa"/>
            <w:hideMark/>
          </w:tcPr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Согласовано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Протокол педагогического совета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№   </w:t>
            </w:r>
            <w:r w:rsidR="0017527D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104E30">
              <w:rPr>
                <w:rFonts w:ascii="Times New Roman" w:hAnsi="Times New Roman" w:cs="Times New Roman"/>
                <w:color w:val="auto"/>
              </w:rPr>
              <w:t xml:space="preserve"> от «      »                    2023 года</w:t>
            </w:r>
          </w:p>
        </w:tc>
        <w:tc>
          <w:tcPr>
            <w:tcW w:w="567" w:type="dxa"/>
          </w:tcPr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7" w:type="dxa"/>
          </w:tcPr>
          <w:p w:rsidR="0041576A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104E30">
              <w:rPr>
                <w:rFonts w:ascii="Times New Roman" w:hAnsi="Times New Roman" w:cs="Times New Roman"/>
                <w:color w:val="auto"/>
              </w:rPr>
              <w:t xml:space="preserve">Утверждено 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Директор МОУ «СОШ г.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___________________Н.В. Косарева</w:t>
            </w:r>
          </w:p>
          <w:p w:rsidR="0041576A" w:rsidRPr="00104E30" w:rsidRDefault="0017527D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ПР. №       от</w:t>
            </w:r>
            <w:r w:rsidR="0041576A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41576A" w:rsidRPr="00104E30">
              <w:rPr>
                <w:rFonts w:ascii="Times New Roman" w:hAnsi="Times New Roman" w:cs="Times New Roman"/>
                <w:color w:val="auto"/>
              </w:rPr>
              <w:t>»            2023 года</w:t>
            </w: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  <w:vertAlign w:val="superscript"/>
              </w:rPr>
            </w:pP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1576A" w:rsidRPr="00104E30" w:rsidRDefault="0041576A" w:rsidP="0041576A">
            <w:pPr>
              <w:pStyle w:val="a4"/>
              <w:widowControl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1576A" w:rsidRPr="00AE2BA7" w:rsidRDefault="0041576A" w:rsidP="0041576A">
      <w:pPr>
        <w:suppressAutoHyphens/>
        <w:contextualSpacing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contextualSpacing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</w:p>
    <w:p w:rsidR="0041576A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ДОПОЛНИТЕЛЬНАЯ </w:t>
      </w: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ОБЩЕОБРАЗОВАТЕЛЬНАЯ </w:t>
      </w:r>
    </w:p>
    <w:p w:rsidR="0041576A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ОБЩЕРАЗВИВАЮЩАЯ ПРОГРАММА</w:t>
      </w:r>
    </w:p>
    <w:p w:rsidR="0041576A" w:rsidRPr="00383033" w:rsidRDefault="00383033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lang w:eastAsia="ar-SA" w:bidi="hi-IN"/>
        </w:rPr>
        <w:t>СОЦИАЛЬН</w:t>
      </w:r>
      <w:proofErr w:type="gramStart"/>
      <w:r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lang w:eastAsia="ar-SA" w:bidi="hi-IN"/>
        </w:rPr>
        <w:t>О-</w:t>
      </w:r>
      <w:proofErr w:type="gramEnd"/>
      <w:r w:rsidR="00F42C0A"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lang w:eastAsia="ar-SA" w:bidi="hi-IN"/>
        </w:rPr>
        <w:t xml:space="preserve"> ГУМАНИТАРНОЙ </w:t>
      </w:r>
      <w:r w:rsidR="0041576A" w:rsidRPr="00383033"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lang w:eastAsia="ar-SA" w:bidi="hi-IN"/>
        </w:rPr>
        <w:t xml:space="preserve"> НАПРАВЛЕННОСТИ</w:t>
      </w:r>
    </w:p>
    <w:p w:rsidR="0041576A" w:rsidRPr="00383033" w:rsidRDefault="00383033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Cs/>
          <w:iCs/>
          <w:color w:val="000000" w:themeColor="text1"/>
          <w:kern w:val="2"/>
          <w:sz w:val="24"/>
          <w:szCs w:val="24"/>
          <w:lang w:eastAsia="ar-SA" w:bidi="hi-IN"/>
        </w:rPr>
        <w:t>Основы жестового языка</w:t>
      </w:r>
    </w:p>
    <w:p w:rsidR="0041576A" w:rsidRPr="003D1E49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3D1E49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                                                                       Возраст детей: </w:t>
      </w: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1</w:t>
      </w:r>
      <w:r w:rsidR="004B5D93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1</w:t>
      </w: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-1</w:t>
      </w:r>
      <w:r w:rsidR="004B5D93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7</w:t>
      </w: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лет</w:t>
      </w:r>
    </w:p>
    <w:p w:rsidR="0041576A" w:rsidRPr="003D1E49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                                                                       Срок реализации: </w:t>
      </w:r>
      <w:r w:rsidR="00425442" w:rsidRPr="00425442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1</w:t>
      </w:r>
      <w:r w:rsidRPr="003D1E49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 год </w:t>
      </w: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C7186D" w:rsidRDefault="0041576A" w:rsidP="0041576A">
      <w:pPr>
        <w:suppressAutoHyphens/>
        <w:spacing w:line="360" w:lineRule="auto"/>
        <w:jc w:val="right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425442" w:rsidRDefault="0041576A" w:rsidP="0041576A">
      <w:pPr>
        <w:suppressAutoHyphens/>
        <w:spacing w:line="360" w:lineRule="auto"/>
        <w:jc w:val="right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Разработчик программы: у</w:t>
      </w:r>
      <w:r w:rsidRPr="00C7186D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 xml:space="preserve">читель </w:t>
      </w:r>
      <w:r w:rsidR="00425442"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  <w:t>русского языка и литературы</w:t>
      </w:r>
    </w:p>
    <w:p w:rsidR="0041576A" w:rsidRPr="00C7186D" w:rsidRDefault="00425442" w:rsidP="0041576A">
      <w:pPr>
        <w:suppressAutoHyphens/>
        <w:spacing w:line="360" w:lineRule="auto"/>
        <w:jc w:val="right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  <w:t xml:space="preserve">Петрушина </w:t>
      </w:r>
      <w:r w:rsidR="0041576A"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 w:bidi="hi-IN"/>
        </w:rPr>
        <w:t>А.А.</w:t>
      </w: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contextualSpacing/>
        <w:jc w:val="center"/>
        <w:rPr>
          <w:rFonts w:ascii="Times New Roman" w:hAnsi="Times New Roman"/>
          <w:bCs/>
          <w:iCs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jc w:val="right"/>
        <w:rPr>
          <w:rFonts w:ascii="Times New Roman" w:hAnsi="Times New Roman"/>
          <w:kern w:val="2"/>
          <w:sz w:val="24"/>
          <w:szCs w:val="24"/>
          <w:lang w:eastAsia="ar-SA" w:bidi="hi-IN"/>
        </w:rPr>
      </w:pPr>
    </w:p>
    <w:p w:rsidR="0041576A" w:rsidRPr="00AE2BA7" w:rsidRDefault="0041576A" w:rsidP="0041576A">
      <w:pPr>
        <w:suppressAutoHyphens/>
        <w:spacing w:line="360" w:lineRule="auto"/>
        <w:jc w:val="center"/>
        <w:rPr>
          <w:rFonts w:ascii="Times New Roman" w:hAnsi="Times New Roman"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kern w:val="2"/>
          <w:sz w:val="24"/>
          <w:szCs w:val="24"/>
          <w:lang w:eastAsia="ar-SA" w:bidi="hi-IN"/>
        </w:rPr>
        <w:t xml:space="preserve">Г. 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eastAsia="ar-SA" w:bidi="hi-IN"/>
        </w:rPr>
        <w:t>Ермолино</w:t>
      </w:r>
      <w:proofErr w:type="spellEnd"/>
      <w:r>
        <w:rPr>
          <w:rFonts w:ascii="Times New Roman" w:hAnsi="Times New Roman"/>
          <w:b/>
          <w:kern w:val="2"/>
          <w:sz w:val="24"/>
          <w:szCs w:val="24"/>
          <w:lang w:eastAsia="ar-SA" w:bidi="hi-IN"/>
        </w:rPr>
        <w:t>, 2023</w:t>
      </w:r>
    </w:p>
    <w:p w:rsidR="0041576A" w:rsidRDefault="0041576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EF7793" w:rsidRPr="00EF7793" w:rsidRDefault="00EF7793" w:rsidP="00EF7793">
      <w:pPr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83033" w:rsidRDefault="0038303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</w:t>
      </w:r>
      <w:r w:rsidRPr="00383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жестового языка» имеет социально-гуманитарную направленность, так как она ориентирована на формирование коммуникативных навыков с использованием вербальных и невербальных средств, умения применять их в процессе социального взаимодействия с людьми, имеющими нарушения слуха и/или речи.</w:t>
      </w:r>
    </w:p>
    <w:p w:rsidR="00D07744" w:rsidRPr="00791C9F" w:rsidRDefault="00D07744" w:rsidP="00383033">
      <w:pPr>
        <w:pStyle w:val="20"/>
        <w:spacing w:line="240" w:lineRule="auto"/>
        <w:jc w:val="both"/>
        <w:rPr>
          <w:b w:val="0"/>
          <w:sz w:val="24"/>
          <w:szCs w:val="24"/>
        </w:rPr>
      </w:pPr>
      <w:r w:rsidRPr="00791C9F">
        <w:rPr>
          <w:b w:val="0"/>
          <w:sz w:val="24"/>
          <w:szCs w:val="24"/>
        </w:rPr>
        <w:t>Программа составлена в соответствии с государственными требованиями к образовательным программам системы дополнительного образования детей на основе следующих нормативных документов:</w:t>
      </w:r>
    </w:p>
    <w:p w:rsidR="00D07744" w:rsidRDefault="00383033" w:rsidP="00383033">
      <w:pPr>
        <w:pStyle w:val="20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383033">
        <w:rPr>
          <w:b w:val="0"/>
          <w:color w:val="000000"/>
          <w:sz w:val="24"/>
          <w:szCs w:val="24"/>
        </w:rPr>
        <w:t>Федеральный закон "Об образовании в Российской Федерации" от 29.12.2012 N 273-ФЗ;</w:t>
      </w:r>
    </w:p>
    <w:p w:rsidR="008F3517" w:rsidRDefault="008F3517" w:rsidP="008F3517">
      <w:pPr>
        <w:pStyle w:val="20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8F3517">
        <w:rPr>
          <w:b w:val="0"/>
          <w:color w:val="000000"/>
          <w:sz w:val="24"/>
          <w:szCs w:val="24"/>
        </w:rPr>
        <w:t>Федеральный закон "О социальной защите инвалидов в Российской Федерации" от 24.11.1995 N 181-ФЗ;</w:t>
      </w:r>
    </w:p>
    <w:p w:rsidR="008F3517" w:rsidRDefault="008F3517" w:rsidP="008F3517">
      <w:pPr>
        <w:pStyle w:val="20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8F3517">
        <w:rPr>
          <w:b w:val="0"/>
          <w:color w:val="000000"/>
          <w:sz w:val="24"/>
          <w:szCs w:val="24"/>
        </w:rPr>
        <w:t>Распоряжение Правительства Российской Федерации от 31 марта 2022 года № 678-р «Концепция развития дополнительного образования детей»;</w:t>
      </w:r>
    </w:p>
    <w:p w:rsidR="008F3517" w:rsidRDefault="008F3517" w:rsidP="008F3517">
      <w:pPr>
        <w:pStyle w:val="20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8F3517">
        <w:rPr>
          <w:b w:val="0"/>
          <w:color w:val="000000"/>
          <w:sz w:val="24"/>
          <w:szCs w:val="24"/>
        </w:rPr>
        <w:t>Распоряжение Правительства Российской Федерации от 29 мая 2015 года № 996-р «Стратегия развития воспитания в Российской Федерации на период до 2025 года»</w:t>
      </w:r>
      <w:r>
        <w:rPr>
          <w:b w:val="0"/>
          <w:color w:val="000000"/>
          <w:sz w:val="24"/>
          <w:szCs w:val="24"/>
        </w:rPr>
        <w:t>;</w:t>
      </w:r>
    </w:p>
    <w:p w:rsidR="00383033" w:rsidRDefault="00383033" w:rsidP="00383033">
      <w:pPr>
        <w:pStyle w:val="20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383033">
        <w:rPr>
          <w:b w:val="0"/>
          <w:color w:val="000000"/>
          <w:sz w:val="24"/>
          <w:szCs w:val="24"/>
        </w:rPr>
        <w:t xml:space="preserve">Приказ </w:t>
      </w:r>
      <w:proofErr w:type="spellStart"/>
      <w:r w:rsidRPr="00383033">
        <w:rPr>
          <w:b w:val="0"/>
          <w:color w:val="000000"/>
          <w:sz w:val="24"/>
          <w:szCs w:val="24"/>
        </w:rPr>
        <w:t>Минпросвещения</w:t>
      </w:r>
      <w:proofErr w:type="spellEnd"/>
      <w:r w:rsidRPr="00383033">
        <w:rPr>
          <w:b w:val="0"/>
          <w:color w:val="000000"/>
          <w:sz w:val="24"/>
          <w:szCs w:val="24"/>
        </w:rPr>
        <w:t xml:space="preserve"> России от 27.07.2022 N 629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b w:val="0"/>
          <w:color w:val="000000"/>
          <w:sz w:val="24"/>
          <w:szCs w:val="24"/>
        </w:rPr>
        <w:t>;</w:t>
      </w:r>
    </w:p>
    <w:p w:rsidR="008F3517" w:rsidRDefault="00D07744" w:rsidP="00383033">
      <w:pPr>
        <w:pStyle w:val="20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383033">
        <w:rPr>
          <w:b w:val="0"/>
          <w:color w:val="000000"/>
          <w:sz w:val="24"/>
          <w:szCs w:val="24"/>
        </w:rPr>
        <w:t xml:space="preserve">Письмо </w:t>
      </w:r>
      <w:proofErr w:type="spellStart"/>
      <w:r w:rsidRPr="00383033">
        <w:rPr>
          <w:b w:val="0"/>
          <w:color w:val="000000"/>
          <w:sz w:val="24"/>
          <w:szCs w:val="24"/>
        </w:rPr>
        <w:t>Минобрнауки</w:t>
      </w:r>
      <w:proofErr w:type="spellEnd"/>
      <w:r w:rsidRPr="00383033">
        <w:rPr>
          <w:b w:val="0"/>
          <w:color w:val="000000"/>
          <w:sz w:val="24"/>
          <w:szCs w:val="24"/>
        </w:rPr>
        <w:t xml:space="preserve"> РФ от 18.11.2015 № 09-3242 «О направлении рекомендаций» (вместе «Методические рекомендации по проектированию дополнительных </w:t>
      </w:r>
      <w:proofErr w:type="spellStart"/>
      <w:r w:rsidRPr="00383033">
        <w:rPr>
          <w:b w:val="0"/>
          <w:color w:val="000000"/>
          <w:sz w:val="24"/>
          <w:szCs w:val="24"/>
        </w:rPr>
        <w:t>общеразвивающих</w:t>
      </w:r>
      <w:proofErr w:type="spellEnd"/>
      <w:r w:rsidRPr="00383033">
        <w:rPr>
          <w:b w:val="0"/>
          <w:color w:val="000000"/>
          <w:sz w:val="24"/>
          <w:szCs w:val="24"/>
        </w:rPr>
        <w:t xml:space="preserve"> программ (включая </w:t>
      </w:r>
      <w:proofErr w:type="spellStart"/>
      <w:r w:rsidRPr="00383033">
        <w:rPr>
          <w:b w:val="0"/>
          <w:color w:val="000000"/>
          <w:sz w:val="24"/>
          <w:szCs w:val="24"/>
        </w:rPr>
        <w:t>разноуровневые</w:t>
      </w:r>
      <w:proofErr w:type="spellEnd"/>
      <w:r w:rsidRPr="00383033">
        <w:rPr>
          <w:b w:val="0"/>
          <w:color w:val="000000"/>
          <w:sz w:val="24"/>
          <w:szCs w:val="24"/>
        </w:rPr>
        <w:t xml:space="preserve"> программы)»; </w:t>
      </w:r>
    </w:p>
    <w:p w:rsidR="008F3517" w:rsidRDefault="00D07744" w:rsidP="00383033">
      <w:pPr>
        <w:pStyle w:val="20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8F3517">
        <w:rPr>
          <w:b w:val="0"/>
          <w:color w:val="000000"/>
          <w:sz w:val="24"/>
          <w:szCs w:val="24"/>
        </w:rPr>
        <w:t>Приоритетный проект «Доступное дополнительное образование для детей»;</w:t>
      </w:r>
    </w:p>
    <w:p w:rsidR="00D07744" w:rsidRPr="008F3517" w:rsidRDefault="00D07744" w:rsidP="00383033">
      <w:pPr>
        <w:pStyle w:val="20"/>
        <w:numPr>
          <w:ilvl w:val="0"/>
          <w:numId w:val="9"/>
        </w:num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8F3517">
        <w:rPr>
          <w:b w:val="0"/>
          <w:sz w:val="24"/>
          <w:szCs w:val="24"/>
        </w:rPr>
        <w:t xml:space="preserve">Постановление главного санитарного врача Российской Федерации от 28.09.2020 «Об утверждении правил СП 2,4 3648-20 «Санитарно-эпидемиологические требования воспитания и обучения, отдыха и оздоровления детей и молодежи». </w:t>
      </w:r>
    </w:p>
    <w:p w:rsidR="00D07744" w:rsidRPr="00EF7793" w:rsidRDefault="00D07744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</w:t>
      </w:r>
      <w:r w:rsidR="008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жестового языка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имеет </w:t>
      </w:r>
      <w:r w:rsidR="008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социально-педагогическую 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направленность. В ходе освоения программы учащиеся </w:t>
      </w:r>
      <w:proofErr w:type="spell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</w:t>
      </w:r>
      <w:r w:rsidR="008F3517" w:rsidRPr="008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</w:t>
      </w:r>
      <w:proofErr w:type="spellEnd"/>
      <w:r w:rsidR="008F3517" w:rsidRPr="008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жестовой речи для свободного общения в обществе глухих.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освоения программы:</w:t>
      </w:r>
      <w:r w:rsidR="0041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ознакомительный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программы.</w:t>
      </w:r>
    </w:p>
    <w:p w:rsidR="008F3517" w:rsidRDefault="008F351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жестовый язык (РЖЯ) значительно отличается от разговорной речи своей динамичностью и спецификой. Современная методика обучения РЖЯ предполагает выполнение упражнений на развитие навыков </w:t>
      </w:r>
      <w:proofErr w:type="spellStart"/>
      <w:r w:rsidRPr="008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дактилирования</w:t>
      </w:r>
      <w:proofErr w:type="spellEnd"/>
      <w:r w:rsidRPr="008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изучение материала, направленного на формирование у обучающихся лексико-грамматических навыков, а также развитие диалогической речи и навыков перевода. Однако на сегодняшний день в методике преподавания РЖЯ наблюдается дефицит учебно-методических средств, особенно это касается практических аспектов обучения, а тренировочные упражнения зачастую базируются лишь на традиционных методах и приемах обучения. </w:t>
      </w:r>
    </w:p>
    <w:p w:rsidR="008F3517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6943DF" w:rsidRDefault="006943DF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Жестовый язык</w:t>
      </w:r>
      <w:r w:rsidRPr="0069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отдельной лингвистической системой, а также альтернативной коммуникации. Общество меняет в направление к толерантному отношение человеку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особенностями, но мало</w:t>
      </w:r>
      <w:r w:rsidRPr="0069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знает, как найти подход к человеку с нарушением слуха. Благодаря знанию языка можно преодолеть коммуникационный барьер. </w:t>
      </w:r>
    </w:p>
    <w:p w:rsidR="006943DF" w:rsidRDefault="006943DF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жестового языка способствует повышению эффективности общения учащихся в самых различных коммуникативных ситуациях: в условиях непринужденного, неофициального разговора (со сверстниками, с родителями, родственниками и др.), в общении, требующем более строгого стиля (с малознакомыми и незнакомыми людьми), а также в официальной обстановке. Наряду с навыками ведения диалога, в том числе умениями вступить в беседу, привлечь внимание собеседника, вежливо прервать его в случае необходимости и др. </w:t>
      </w:r>
    </w:p>
    <w:p w:rsidR="006943DF" w:rsidRDefault="006943DF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в системе дополнительного образования, которое способствует определению будущей профессии</w:t>
      </w:r>
    </w:p>
    <w:p w:rsidR="00555B13" w:rsidRDefault="00EF7793" w:rsidP="006943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</w:p>
    <w:p w:rsidR="00383033" w:rsidRDefault="008F3517" w:rsidP="00EF77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реализуется в системе дополнительного образования, которое способствует определению будущей профессии</w:t>
      </w:r>
      <w:r w:rsidR="0055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B13" w:rsidRPr="00EF7793" w:rsidRDefault="00555B13" w:rsidP="00EF7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</w:p>
    <w:p w:rsidR="00EF7793" w:rsidRDefault="00555B13" w:rsidP="00555B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располагает сегодня доказательствами, что жестовый язык является одним из своеобразных языков человечества и имеет огромное значение в развитии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B13" w:rsidRDefault="00555B13" w:rsidP="00555B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Жестовый язык для слышащего человека является иностранным языком, изучение и освоение которого требует значительных умственных усилий.</w:t>
      </w:r>
    </w:p>
    <w:p w:rsidR="00555B13" w:rsidRDefault="00555B13" w:rsidP="00555B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(Г.Зайцевой, В.Стоку) доказательно развивают мысль о жестовом языке как знаковой системы высокой степени </w:t>
      </w:r>
      <w:proofErr w:type="spellStart"/>
      <w:r w:rsidRPr="0055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55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способной удовлетворить коммуникативные потребности разного уровня сложности. Опровергнуты широко распространенные ранее взгляды на жестовый язык глухих как примитивную систему коммуникации с ограниченными возможностями передачи лексико-семантических и грамматических значений.</w:t>
      </w:r>
    </w:p>
    <w:p w:rsidR="00A458E4" w:rsidRPr="00A458E4" w:rsidRDefault="00A458E4" w:rsidP="00A45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Оговорки по грамматике: самое начало изучения жестового языка начинается с жестовой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сики и передачи понятий соответ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ствующими по смыслу жестами; при этом намеренно опускаются лингвистические правила жестового языка, но отрабатываются навыки извлечения смысла из слов русского языка и их выражения с помощью жеста.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опущена работа с предлогами, союзами и частицами русского языка.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онятия о лингвистических законо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мерностях вводятся поэта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по мере формирования иноязычного (жестового) осмысленного лексикона у слушателей. </w:t>
      </w:r>
    </w:p>
    <w:p w:rsidR="00A458E4" w:rsidRDefault="00A458E4" w:rsidP="00A458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Принципиальным отличием и построением настоящего курса является нивелирование связки «с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- жест». Более 50 лет пере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водчики России учились по «Сборнику упражнений и текстов для перевода дактилологией и мимикой» Иос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Флориановича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Гейльмана</w:t>
      </w:r>
      <w:proofErr w:type="spellEnd"/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нём значительное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 уделялось отработке пра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вильного перевода многозначных слов соответствующими по смыслу жестами - для этого требовалось самостоятельно подбирать синонимы, искать соответствующие жесты. Именно эта практика являлась основой «школы </w:t>
      </w:r>
      <w:proofErr w:type="spellStart"/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закладывавшей базис гра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мотного осмысленного перевода. Лишь спустя значительное время - либо к окончанию курсов, либо уже набрав опыт практической работы - к студентам приходило осознание, что жест не является «просто другой формой» слова во всём многообразии его, слова, значений, а сам является отдельным завершённым значением. Этот принцип - фундамент </w:t>
      </w:r>
      <w:proofErr w:type="spellStart"/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гейльмановской</w:t>
      </w:r>
      <w:proofErr w:type="spellEnd"/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он не был формализован и явн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описан.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курсе он 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впервые формализован и выведен во главу угла: чётко разделены понятия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«жест» и «сло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во» - так же, как это сделано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любом словаре иностранного язы</w:t>
      </w:r>
      <w:r w:rsidRP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A458E4" w:rsidRPr="00EF7793" w:rsidRDefault="00A458E4" w:rsidP="00A458E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программы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жестового языка</w:t>
      </w:r>
      <w:proofErr w:type="gram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дресована детям от 9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09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имеющих интерес к </w:t>
      </w:r>
      <w:r w:rsid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изучению</w:t>
      </w:r>
      <w:r w:rsidR="00371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курса</w:t>
      </w:r>
      <w:r w:rsidR="0066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набора учащихся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обучения по дополнительной общеобразовательной </w:t>
      </w:r>
      <w:proofErr w:type="spell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«</w:t>
      </w:r>
      <w:r w:rsidR="0066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жестового языка» 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все желающие без предварительного отбора.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учащихся</w:t>
      </w:r>
    </w:p>
    <w:p w:rsidR="00EF7793" w:rsidRPr="00EF7793" w:rsidRDefault="00371A1E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обучения</w:t>
      </w:r>
      <w:r w:rsidR="0069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09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и срок освоения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66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жестового языка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</w:t>
      </w:r>
      <w:r w:rsidR="0066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 – 68</w:t>
      </w:r>
      <w:r w:rsidR="00A4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09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CE4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данной программе </w:t>
      </w:r>
      <w:r w:rsidRPr="00665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состоят из теоретической и практической частей, причем большее количество времени занимает практическая часть.</w:t>
      </w:r>
      <w:proofErr w:type="gramEnd"/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программы преду</w:t>
      </w:r>
      <w:r w:rsidR="0066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сматривает проведение занятий в группе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9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6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Схема возрастного и количественного распределения детей по группам, количество занятий в неделю, их продолжительность.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8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87"/>
        <w:gridCol w:w="1431"/>
        <w:gridCol w:w="1387"/>
        <w:gridCol w:w="2310"/>
        <w:gridCol w:w="1387"/>
        <w:gridCol w:w="1387"/>
      </w:tblGrid>
      <w:tr w:rsidR="00EF7793" w:rsidRPr="00EF7793" w:rsidTr="00665CE4"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в группах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занятия, час.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неделю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</w:tr>
      <w:tr w:rsidR="00EF7793" w:rsidRPr="00EF7793" w:rsidTr="00665CE4">
        <w:tc>
          <w:tcPr>
            <w:tcW w:w="1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41576A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41576A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</w:t>
            </w:r>
            <w:r w:rsidR="00EF7793"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41576A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41576A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665CE4" w:rsidRDefault="00665CE4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организации теоретических и практических занятий может быть </w:t>
      </w:r>
      <w:proofErr w:type="gram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F7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теоретических занятиях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сообщаются основные сведения </w:t>
      </w:r>
      <w:r w:rsidR="00371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специфике жестовой речи, ее культуре и истории возникновения, правилами общения с лицами с нарушениями слуха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1A1E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Pr="00EF7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практических занятиях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учащиеся </w:t>
      </w:r>
      <w:r w:rsidR="00E3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овладевают основным набором общеупотребительных слов на жестовом языке, 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приобретают умения и навыки по </w:t>
      </w:r>
      <w:r w:rsidR="00371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переводу с устн</w:t>
      </w:r>
      <w:r w:rsidR="00E3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речи на </w:t>
      </w:r>
      <w:proofErr w:type="gramStart"/>
      <w:r w:rsidR="00E3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жестовую</w:t>
      </w:r>
      <w:proofErr w:type="gramEnd"/>
      <w:r w:rsidR="00E3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наоборот.</w:t>
      </w:r>
    </w:p>
    <w:p w:rsidR="00E30AC0" w:rsidRDefault="00E30AC0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изучаемых жестов равен 782. Эквивалентных слов русского языка – 3664. В звуковом языке знание 600-700 слов дает возможность вести разговор; владение этим количеством жестов и дактилологией, учитывая особенности жестовой речи, обеспечит слушателям курс возможность общения с глухими и слабослышащими. </w:t>
      </w:r>
    </w:p>
    <w:p w:rsidR="00E30AC0" w:rsidRDefault="00E30AC0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жесты, показанные преподавателем, чтобы обучающиеся видели их в динамике и могли воспроизвести наиболее точно, закрепляются путем повторения одним или несколькими слушателями поочередно либо коллективно.</w:t>
      </w:r>
    </w:p>
    <w:p w:rsidR="00E30AC0" w:rsidRDefault="00E30AC0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обучения используются разнообразные приемы работы:</w:t>
      </w:r>
    </w:p>
    <w:p w:rsidR="00E30AC0" w:rsidRDefault="00E30AC0" w:rsidP="00E30AC0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дактилем и жестов учащимися (после демонстрации их преподавателем);</w:t>
      </w:r>
    </w:p>
    <w:p w:rsidR="00E30AC0" w:rsidRDefault="00E30AC0" w:rsidP="00E30AC0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жестовая беседа в форме вопросов-ответов между преподавателем и учащимися;</w:t>
      </w:r>
    </w:p>
    <w:p w:rsidR="00E30AC0" w:rsidRPr="00E30AC0" w:rsidRDefault="00E30AC0" w:rsidP="00E30AC0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Дактильная</w:t>
      </w:r>
      <w:proofErr w:type="spellEnd"/>
      <w:r w:rsidRPr="00E3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жестовая беседа между учащимис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данным вопросам или на заданную тему;</w:t>
      </w:r>
    </w:p>
    <w:p w:rsidR="00E30AC0" w:rsidRDefault="00E30AC0" w:rsidP="00E30AC0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словесного рассказа преподавателя или одного из учащихся другими участниками программы;</w:t>
      </w:r>
    </w:p>
    <w:p w:rsidR="009972D6" w:rsidRPr="009972D6" w:rsidRDefault="00E30AC0" w:rsidP="009972D6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</w:t>
      </w:r>
      <w:proofErr w:type="spellStart"/>
      <w:r w:rsidRPr="0099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дактильной</w:t>
      </w:r>
      <w:proofErr w:type="spellEnd"/>
      <w:r w:rsidRPr="0099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жестовой речи преподавателя</w:t>
      </w:r>
      <w:r w:rsidR="009972D6" w:rsidRPr="0099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одного из учащихся другими участниками программы;</w:t>
      </w:r>
    </w:p>
    <w:p w:rsidR="00E30AC0" w:rsidRPr="00E30AC0" w:rsidRDefault="009972D6" w:rsidP="00E30AC0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диктанты и т.д.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обучения: индивидуальная, ф</w:t>
      </w:r>
      <w:r w:rsidR="0099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ронтальная, груп</w:t>
      </w:r>
      <w:r w:rsidR="0099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повая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Pr="009972D6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демонстрационные материалы:</w:t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97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печатные пособия,</w:t>
      </w:r>
      <w:r w:rsidR="009E2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таблицы по разделам,</w:t>
      </w:r>
      <w:r w:rsidR="00997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конспект занятия; аудиозаписи и видеофильмы, соответствующие тематике занятия; презентации.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</w:t>
      </w:r>
    </w:p>
    <w:p w:rsidR="00EF7793" w:rsidRPr="00EF7793" w:rsidRDefault="009972D6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Организационный момент (3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</w:t>
      </w:r>
      <w:r w:rsidR="00CE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9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орение пройденного материала (15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="00997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7793" w:rsidRPr="00EF7793" w:rsidRDefault="009E2300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Разбор нового материала (25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7793" w:rsidRPr="00EF7793" w:rsidRDefault="009972D6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(35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="009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7793"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занятия (</w:t>
      </w:r>
      <w:r w:rsidR="00CE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</w:t>
      </w:r>
      <w:r w:rsidR="009E2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6CAA" w:rsidRPr="00791C9F" w:rsidRDefault="00D76CAA" w:rsidP="00D76CAA">
      <w:pPr>
        <w:pStyle w:val="20"/>
        <w:jc w:val="both"/>
        <w:rPr>
          <w:b w:val="0"/>
          <w:sz w:val="24"/>
          <w:szCs w:val="24"/>
        </w:rPr>
      </w:pPr>
      <w:r w:rsidRPr="00D76CAA">
        <w:rPr>
          <w:sz w:val="24"/>
          <w:szCs w:val="24"/>
        </w:rPr>
        <w:t>Особенности реализации программы</w:t>
      </w:r>
      <w:r w:rsidRPr="00791C9F">
        <w:rPr>
          <w:b w:val="0"/>
          <w:sz w:val="24"/>
          <w:szCs w:val="24"/>
        </w:rPr>
        <w:t xml:space="preserve">: форма обучения – очная. </w:t>
      </w:r>
    </w:p>
    <w:p w:rsidR="00D76CAA" w:rsidRPr="00791C9F" w:rsidRDefault="00D76CAA" w:rsidP="00D76CAA">
      <w:pPr>
        <w:pStyle w:val="20"/>
        <w:jc w:val="both"/>
        <w:rPr>
          <w:b w:val="0"/>
          <w:sz w:val="24"/>
          <w:szCs w:val="24"/>
        </w:rPr>
      </w:pPr>
      <w:r w:rsidRPr="00791C9F">
        <w:rPr>
          <w:b w:val="0"/>
          <w:sz w:val="24"/>
          <w:szCs w:val="24"/>
        </w:rPr>
        <w:t xml:space="preserve">Использование дистанционных образовательных технологий, электронного обучения, реализация программы в сетевой форме – не предусмотрено. </w:t>
      </w:r>
    </w:p>
    <w:p w:rsidR="00F42C0A" w:rsidRPr="006D796C" w:rsidRDefault="00F42C0A" w:rsidP="00F4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6D796C">
        <w:rPr>
          <w:rFonts w:ascii="Times New Roman" w:hAnsi="Times New Roman" w:cs="Times New Roman"/>
          <w:sz w:val="24"/>
          <w:szCs w:val="22"/>
        </w:rPr>
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F42C0A" w:rsidRPr="006D796C" w:rsidRDefault="00F42C0A" w:rsidP="00F42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6D796C">
        <w:rPr>
          <w:rFonts w:ascii="Times New Roman" w:hAnsi="Times New Roman" w:cs="Times New Roman"/>
          <w:sz w:val="24"/>
          <w:szCs w:val="22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D76CAA" w:rsidRPr="00791C9F" w:rsidRDefault="00D76CAA" w:rsidP="00D76CAA">
      <w:pPr>
        <w:pStyle w:val="20"/>
        <w:jc w:val="both"/>
        <w:rPr>
          <w:b w:val="0"/>
          <w:color w:val="000000"/>
          <w:sz w:val="24"/>
          <w:szCs w:val="24"/>
        </w:rPr>
      </w:pPr>
      <w:r w:rsidRPr="00D76CAA">
        <w:rPr>
          <w:sz w:val="24"/>
          <w:szCs w:val="24"/>
        </w:rPr>
        <w:t>Язык реализации программы</w:t>
      </w:r>
      <w:r w:rsidRPr="00791C9F">
        <w:rPr>
          <w:b w:val="0"/>
          <w:sz w:val="24"/>
          <w:szCs w:val="24"/>
        </w:rPr>
        <w:t>: русский</w:t>
      </w:r>
    </w:p>
    <w:p w:rsidR="00D76CAA" w:rsidRPr="00EF7793" w:rsidRDefault="00D76CA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 И ЗАДАЧИ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78A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Цель программы: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078A"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толерантности к людям с ограниченными возможностями здоровья через осуществление межкультурного, вер</w:t>
      </w:r>
      <w:r w:rsid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бального и невербального общения</w:t>
      </w:r>
      <w:r w:rsidR="0083078A"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усвоенных языковых и </w:t>
      </w:r>
      <w:proofErr w:type="spellStart"/>
      <w:r w:rsidR="0083078A"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="0083078A"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знаний.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 программы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72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Образовательные:</w:t>
      </w:r>
    </w:p>
    <w:p w:rsidR="00BD7207" w:rsidRDefault="00BD7207" w:rsidP="00BD7207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представлений у </w:t>
      </w:r>
      <w:r w:rsid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3078A" w:rsidRPr="00B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</w:t>
      </w:r>
      <w:r w:rsidRPr="00B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истории и </w:t>
      </w:r>
      <w:r w:rsidR="0083078A" w:rsidRPr="00B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жестовой</w:t>
      </w:r>
      <w:r w:rsidRPr="00B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как специфическом средстве общения людей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 слуха;</w:t>
      </w:r>
    </w:p>
    <w:p w:rsidR="0083078A" w:rsidRDefault="0083078A" w:rsidP="00BD7207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теоретических знаний о структуре жестового языка;</w:t>
      </w:r>
    </w:p>
    <w:p w:rsidR="00BD7207" w:rsidRDefault="0083078A" w:rsidP="00BD7207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компетенциями и деятельностью переводчика русского жестового языка;</w:t>
      </w:r>
    </w:p>
    <w:p w:rsidR="0083078A" w:rsidRPr="0083078A" w:rsidRDefault="0083078A" w:rsidP="0083078A">
      <w:pPr>
        <w:pStyle w:val="a5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азвитие, совершенствование и обогащение жестового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7793" w:rsidRDefault="00BD720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="00EF7793" w:rsidRPr="00BD72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83078A" w:rsidRDefault="0083078A" w:rsidP="00BD7207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понимаемой как способность личности;</w:t>
      </w:r>
    </w:p>
    <w:p w:rsidR="0083078A" w:rsidRDefault="00BD7207" w:rsidP="00BD7207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процессов получения, пер</w:t>
      </w:r>
      <w:r w:rsid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еработки и хранения информации;</w:t>
      </w:r>
    </w:p>
    <w:p w:rsidR="00BD7207" w:rsidRDefault="00BD7207" w:rsidP="00BD7207">
      <w:pPr>
        <w:pStyle w:val="a5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гнитивной сферы;</w:t>
      </w:r>
    </w:p>
    <w:p w:rsidR="0083078A" w:rsidRDefault="0083078A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83078A" w:rsidRDefault="0083078A" w:rsidP="0083078A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взращивание в учениках </w:t>
      </w:r>
      <w:r w:rsidR="0058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толерантного и уважительного отношения к людям с ограниченными возможностями;</w:t>
      </w:r>
    </w:p>
    <w:p w:rsidR="0083078A" w:rsidRDefault="0083078A" w:rsidP="0083078A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оспитание понимания важности владения русским жестовым языком и </w:t>
      </w:r>
      <w:proofErr w:type="spellStart"/>
      <w:r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русскимязыком</w:t>
      </w:r>
      <w:proofErr w:type="spellEnd"/>
      <w:r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роли и места обоих языков в жизни глухих, своеобразия словесно-жестового двуязычия глухих; </w:t>
      </w:r>
    </w:p>
    <w:p w:rsidR="00A73467" w:rsidRPr="0058646E" w:rsidRDefault="0083078A" w:rsidP="00EF7793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чувства гордости русским жестовым языком, интереса </w:t>
      </w:r>
      <w:proofErr w:type="spellStart"/>
      <w:r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кего</w:t>
      </w:r>
      <w:proofErr w:type="spellEnd"/>
      <w:r w:rsidRPr="00830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изучению, к обучению слышащих людей РЖЯ.</w:t>
      </w:r>
    </w:p>
    <w:p w:rsidR="00A73467" w:rsidRDefault="00A7346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СОДЕРЖАНИЕ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 год обучения.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63"/>
        <w:gridCol w:w="3105"/>
        <w:gridCol w:w="833"/>
        <w:gridCol w:w="1282"/>
        <w:gridCol w:w="1275"/>
        <w:gridCol w:w="1558"/>
      </w:tblGrid>
      <w:tr w:rsidR="00EF7793" w:rsidRPr="00EF7793" w:rsidTr="006943DF">
        <w:tc>
          <w:tcPr>
            <w:tcW w:w="8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9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7793" w:rsidRPr="00EF7793" w:rsidTr="006943D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7793" w:rsidRPr="00EF7793" w:rsidRDefault="00EF7793" w:rsidP="003A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7793" w:rsidRPr="00EF7793" w:rsidRDefault="00EF7793" w:rsidP="003A4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аттестации/</w:t>
            </w:r>
          </w:p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EF7793" w:rsidRPr="00EF7793" w:rsidTr="006943D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70425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F7793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3A4A92" w:rsidP="003A4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экскурс в историю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F7793" w:rsidRPr="00EF7793" w:rsidTr="006943D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Преодоление безусловного рефлекса при постановке рук во время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жестовой речи. Методика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3A4A92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E70425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EF7793" w:rsidRPr="00EF7793" w:rsidTr="006943D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E70425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обстановка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Диктант, </w:t>
            </w: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CE18FA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предметы обихода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Календарь, время, цвета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среда, город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E70425" w:rsidRPr="00EF7793" w:rsidTr="00E70425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Pr="00EF7793" w:rsidRDefault="00E70425" w:rsidP="00E704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5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0425" w:rsidRDefault="00E70425" w:rsidP="00E70425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6943DF" w:rsidRPr="00EF7793" w:rsidTr="006943D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3DF" w:rsidRPr="00EF7793" w:rsidRDefault="006943DF" w:rsidP="006943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43DF" w:rsidRPr="00EF7793" w:rsidRDefault="006943DF" w:rsidP="006943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виды жестов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43DF" w:rsidRPr="00EF7793" w:rsidRDefault="006943DF" w:rsidP="006943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43DF" w:rsidRDefault="006943DF" w:rsidP="006943DF">
            <w:pPr>
              <w:jc w:val="center"/>
            </w:pPr>
            <w:r w:rsidRPr="00777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43DF" w:rsidRDefault="006943DF" w:rsidP="006943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43DF" w:rsidRPr="00EF7793" w:rsidRDefault="00E70425" w:rsidP="006943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F7793" w:rsidRPr="00EF7793" w:rsidTr="006943D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E70425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</w:tr>
      <w:tr w:rsidR="00EF7793" w:rsidRPr="00EF7793" w:rsidTr="006943DF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F7793" w:rsidRPr="00EF7793" w:rsidRDefault="006943DF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3A4A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ИЗУЧАЕМОГО КУРСА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 год обучения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 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Введение.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годовой программой и распи</w:t>
      </w:r>
      <w:r w:rsidR="00E70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саниями занятий. Место и роль РЖЯ в повседневной коммуникации.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№ 2 </w:t>
      </w:r>
      <w:r w:rsidR="00E70425" w:rsidRPr="00E70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Краткий экскурс в историю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Pr="00EF7793" w:rsidRDefault="00E70425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Наследие Миланского конгресса: реквием по жестовому языку. Возникновение особой языковой среды. Дактилология: исторические аспекты, особенности, правила.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3 </w:t>
      </w:r>
      <w:r w:rsidR="00E70425" w:rsidRPr="00E70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Преодоление безусловного рефлекса при постановке рук во время освоения </w:t>
      </w:r>
      <w:proofErr w:type="spellStart"/>
      <w:r w:rsidR="00E70425" w:rsidRPr="00E70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дактильной</w:t>
      </w:r>
      <w:proofErr w:type="spellEnd"/>
      <w:r w:rsidR="00E70425" w:rsidRPr="00E70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и жестовой речи. Методика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Default="00E70425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Ситуация. Проблема. Методика постановки рук.</w:t>
      </w:r>
    </w:p>
    <w:p w:rsidR="00E70425" w:rsidRPr="00EF7793" w:rsidRDefault="00E70425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жесте. Критерии верности жеста. Вариативность жеста.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абстрактность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Смысл и состав жеста. Фонетика как иллюстрация.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4 </w:t>
      </w:r>
      <w:proofErr w:type="spellStart"/>
      <w:r w:rsidR="00E70425" w:rsidRPr="00E70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Дактильный</w:t>
      </w:r>
      <w:proofErr w:type="spellEnd"/>
      <w:r w:rsidR="00E70425" w:rsidRPr="00E70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словарь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Pr="00EF7793" w:rsidRDefault="00E70425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Конфигурации букв.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5 </w:t>
      </w:r>
      <w:r w:rsidR="00E70425" w:rsidRPr="00E704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Дом, обстановка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Мебель. Посуда. Предметы интерьера.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6 </w:t>
      </w:r>
      <w:r w:rsidR="008371D7" w:rsidRPr="0083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Семья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семьи. Определение родства. Местоимения.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7</w:t>
      </w:r>
      <w:r w:rsidRPr="0083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Одежда, предметы обихода</w:t>
      </w:r>
      <w:r w:rsidR="00EF7793" w:rsidRPr="0083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Одежда. Обувь. Хобби.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8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7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Продукты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8371D7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Продукты. Свойства пищи. Готовка.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9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Календарь, время, цвета</w:t>
      </w:r>
      <w:r w:rsidR="00EF7793"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и числа. Времена года, месяца. Время. Цвета.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10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Животные</w:t>
      </w:r>
      <w:r w:rsidR="00EF7793"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Животные. Птицы. Рыбы.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11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371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Природа</w:t>
      </w:r>
      <w:r w:rsidR="00EF7793"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8371D7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 Природные явления. Пейзаж.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75111E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12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371D7" w:rsidRPr="00837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среда, город</w:t>
      </w:r>
      <w:r w:rsidR="00EF7793"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8371D7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Здания. Транспорт. Эмоции.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Практика.</w:t>
      </w:r>
    </w:p>
    <w:p w:rsidR="00EF7793" w:rsidRPr="00EF7793" w:rsidRDefault="0075111E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№ 13 </w:t>
      </w:r>
      <w:r w:rsidR="008371D7" w:rsidRPr="008371D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Образование</w:t>
      </w:r>
      <w:r w:rsidR="00EF7793"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EF7793" w:rsidRPr="00EF7793" w:rsidRDefault="008371D7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Канцелярия. Виды учебных заведений. Преподавательский состав.</w:t>
      </w:r>
      <w:r w:rsidR="007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Урок.</w:t>
      </w: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№ 13 </w:t>
      </w:r>
      <w:r w:rsidRPr="007511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Государство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Бизнес. Государство. Право.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№ 13 </w:t>
      </w:r>
      <w:r w:rsidRPr="0075111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Медицина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Болезни. Врачи. Части тела. 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№ 13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Отдельные виды жестов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Составные жесты. Жесты-модификаторы. Жесты-склейки. Жесты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склейки.</w:t>
      </w:r>
    </w:p>
    <w:p w:rsidR="0075111E" w:rsidRPr="00EF7793" w:rsidRDefault="0075111E" w:rsidP="00751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№ 17 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Итоговое занятие.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знаний пройденного теоретического материала. 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ПЛАНИРУЕМЫЕ РЕЗУЛЬТАТЫ ОБУЧЕНИЯ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реализации программы «</w:t>
      </w:r>
      <w:r w:rsidR="002A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жестового языка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ожидаются следующие результаты:</w:t>
      </w:r>
    </w:p>
    <w:p w:rsidR="003A4A92" w:rsidRDefault="003A4A9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1500BA" w:rsidRDefault="001500BA" w:rsidP="001500BA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на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500BA" w:rsidRDefault="001500BA" w:rsidP="001500BA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500BA" w:rsidRDefault="001500BA" w:rsidP="001500BA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500BA" w:rsidRDefault="001500BA" w:rsidP="001500BA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начальными навыками адаптации в динамично изм</w:t>
      </w:r>
      <w:r w:rsidR="00877A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еняющемся и развивающемся мире;</w:t>
      </w:r>
    </w:p>
    <w:p w:rsidR="001500BA" w:rsidRDefault="00877ACA" w:rsidP="001500BA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77ACA" w:rsidRDefault="00877ACA" w:rsidP="00877ACA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 на основе представлений о нравственных нормах, социальной справедливости и свободе;</w:t>
      </w:r>
    </w:p>
    <w:p w:rsidR="00877ACA" w:rsidRDefault="00877ACA" w:rsidP="00877ACA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77ACA" w:rsidRDefault="00877ACA" w:rsidP="00877ACA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77ACA" w:rsidRDefault="00877ACA" w:rsidP="00600F8C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конфликты и находить выходы их спорных ситуаций;</w:t>
      </w:r>
    </w:p>
    <w:p w:rsidR="00CC4A36" w:rsidRPr="002C6AFA" w:rsidRDefault="00877ACA" w:rsidP="00600F8C">
      <w:pPr>
        <w:pStyle w:val="a5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формирование установки на безопасный,</w:t>
      </w:r>
      <w:r w:rsidR="0012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здоровый образ жизни, мотивацию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творческому труду, к работе на результат,</w:t>
      </w:r>
      <w:r w:rsidR="0012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бережное отношение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материальным и духовным ценност</w:t>
      </w:r>
      <w:r w:rsidR="001257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ям.</w:t>
      </w:r>
    </w:p>
    <w:p w:rsidR="0012572F" w:rsidRDefault="003A4A92" w:rsidP="00600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C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C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2572F" w:rsidRDefault="0012572F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к ее осуществлению;</w:t>
      </w:r>
    </w:p>
    <w:p w:rsidR="00600F8C" w:rsidRDefault="0012572F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</w:t>
      </w:r>
      <w:proofErr w:type="spellStart"/>
      <w:r w:rsidRPr="00751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соответств</w:t>
      </w:r>
      <w:r w:rsidR="0075111E" w:rsidRPr="00751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ии</w:t>
      </w:r>
      <w:r w:rsidR="00600F8C" w:rsidRPr="00751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spellEnd"/>
      <w:r w:rsidR="00600F8C" w:rsidRPr="007511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поставленной задачей и условиями ее реализации, определять наиболее эффективные</w:t>
      </w:r>
      <w:r w:rsidR="00600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достижения результата;</w:t>
      </w:r>
    </w:p>
    <w:p w:rsidR="00600F8C" w:rsidRDefault="00600F8C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едставления информации;</w:t>
      </w:r>
    </w:p>
    <w:p w:rsidR="00600F8C" w:rsidRDefault="00600F8C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активное использование речевых средств и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600F8C" w:rsidRDefault="00600F8C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600F8C" w:rsidRDefault="00600F8C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навыками смыслового чтения текстов различных статей и жанров в соответствии с задачами коммуникации и составлять тексты в устной и письменной формах;</w:t>
      </w:r>
      <w:proofErr w:type="gramEnd"/>
    </w:p>
    <w:p w:rsidR="00722D0F" w:rsidRDefault="00722D0F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2572F" w:rsidRDefault="00722D0F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собственную; излагать свое мнение и аргументировать свою позицию и оценки событий;</w:t>
      </w:r>
    </w:p>
    <w:p w:rsidR="00722D0F" w:rsidRDefault="00722D0F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общей цели и путей ее достижения: умение договариваться о распределении функций и ролей в совместной деятельности; осуществлять взаимный контроль, адекватно оценивая свое поведение и поведение окружающих;</w:t>
      </w:r>
    </w:p>
    <w:p w:rsidR="00722D0F" w:rsidRDefault="00722D0F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интереса всех сторон и сотрудничества;</w:t>
      </w:r>
    </w:p>
    <w:p w:rsidR="00722D0F" w:rsidRDefault="00722D0F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жестовый язык»;</w:t>
      </w:r>
    </w:p>
    <w:p w:rsidR="00722D0F" w:rsidRDefault="00722D0F" w:rsidP="00600F8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понятиями, отражающими </w:t>
      </w:r>
      <w:r w:rsidR="002C6A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существенные связи и отношения между объектами и процессами;</w:t>
      </w:r>
    </w:p>
    <w:p w:rsidR="00AC11A1" w:rsidRPr="002C6AFA" w:rsidRDefault="002C6AFA" w:rsidP="002C6AFA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работать в материальной и информационной среде (в том числе с учебными моделями) в соответствии с содержанием учебной программы «Русский жестовый язык».</w:t>
      </w:r>
    </w:p>
    <w:p w:rsidR="00CC4A36" w:rsidRDefault="003A4A92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4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2C6AFA" w:rsidRDefault="002C6AFA" w:rsidP="002C6AF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C6AFA" w:rsidRDefault="002C6AFA" w:rsidP="002C6AF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понимание обучающими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2C6AFA" w:rsidRDefault="002C6AFA" w:rsidP="002C6AF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C6AFA" w:rsidRDefault="002C6AFA" w:rsidP="002C6AF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первоначальными представлениями о нормах русского языка (орфографических, лексических, грамматических, орфографических, пунктуационных) и правилах речевого этикета;</w:t>
      </w:r>
    </w:p>
    <w:p w:rsidR="002C6AFA" w:rsidRDefault="002C6AFA" w:rsidP="002C6AF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:rsidR="00E94568" w:rsidRDefault="002C6AFA" w:rsidP="002C6AF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первоначальных научных представлений о системе и структуре р</w:t>
      </w:r>
      <w:r w:rsidR="00D87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усского языка: фонетике, лексике</w:t>
      </w:r>
      <w:r w:rsidR="00E94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словообразовании (</w:t>
      </w:r>
      <w:proofErr w:type="spellStart"/>
      <w:r w:rsidR="00E94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морфемике</w:t>
      </w:r>
      <w:proofErr w:type="spellEnd"/>
      <w:r w:rsidR="00E94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2C6AFA" w:rsidRPr="002C6AFA" w:rsidRDefault="00E94568" w:rsidP="002C6AFA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2C6AFA" w:rsidRDefault="002C6AFA" w:rsidP="002C6AFA">
      <w:pPr>
        <w:shd w:val="clear" w:color="auto" w:fill="FFFFFF"/>
        <w:spacing w:after="150" w:line="240" w:lineRule="auto"/>
        <w:ind w:left="360"/>
        <w:jc w:val="both"/>
        <w:rPr>
          <w:noProof/>
          <w:lang w:eastAsia="ru-RU"/>
        </w:rPr>
      </w:pPr>
    </w:p>
    <w:p w:rsidR="00AC11A1" w:rsidRPr="002C6AFA" w:rsidRDefault="00AC11A1" w:rsidP="002C6AF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окончании первого года обучения учащиеся</w:t>
      </w:r>
      <w:r w:rsidR="00CC4A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</w:t>
      </w:r>
      <w:r w:rsidRPr="00EF7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CC4A36" w:rsidRDefault="00CC4A36" w:rsidP="00CC4A36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CC4A36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теоретические и практические основы дактилологии и жестового языка, быть способным их воспроизвести; </w:t>
      </w:r>
    </w:p>
    <w:p w:rsidR="00CC4A36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словесно-жестовом билингвизме людей с нарушениями слуха и речи;</w:t>
      </w:r>
    </w:p>
    <w:p w:rsidR="00EF7793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разновидности жестового языка, его отличия от словесной речи;</w:t>
      </w:r>
    </w:p>
    <w:p w:rsidR="00CC4A36" w:rsidRPr="00CC4A36" w:rsidRDefault="00CC4A36" w:rsidP="00CC4A36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уметь: </w:t>
      </w:r>
    </w:p>
    <w:p w:rsidR="00CC4A36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полученные знания в учебной, практической и повседневной деятельности;</w:t>
      </w:r>
    </w:p>
    <w:p w:rsidR="00CC4A36" w:rsidRPr="00CC4A36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словарями, справочниками, базами данных и другими источниками информации;</w:t>
      </w:r>
    </w:p>
    <w:p w:rsidR="00CC4A36" w:rsidRDefault="00CC4A36" w:rsidP="00CC4A36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:rsidR="00CC4A36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основными моделями жестового общения, элементарного прямого и обратного перевода;</w:t>
      </w:r>
    </w:p>
    <w:p w:rsidR="00CC4A36" w:rsidRPr="00CC4A36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выбора общей стратегии жестового общения с учетом его цели и типа;</w:t>
      </w:r>
    </w:p>
    <w:p w:rsidR="00CC4A36" w:rsidRDefault="00CC4A36" w:rsidP="00CC4A36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быть компетентным: </w:t>
      </w:r>
    </w:p>
    <w:p w:rsidR="00CC4A36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общении с людьми с нарушениями слуха и речи с использованием русского жестового языка;</w:t>
      </w:r>
    </w:p>
    <w:p w:rsidR="00CC4A36" w:rsidRPr="00CC4A36" w:rsidRDefault="00CC4A36" w:rsidP="00CC4A3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применении полученных знаний и умений для решения учебных, практических и повседневных задач. </w:t>
      </w:r>
    </w:p>
    <w:p w:rsidR="00CC4A36" w:rsidRDefault="00CC4A36" w:rsidP="00CC4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A36" w:rsidRPr="00CC4A36" w:rsidRDefault="00CC4A36" w:rsidP="00CC4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CA374E" w:rsidP="00CA374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D30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ОРГАНИЗАЦИОННО-</w:t>
      </w:r>
      <w:r w:rsidR="00EF7793"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УСЛОВИЙ РЕАЛИЗАЦИИ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КАЛЕНДАРНЫЙ УЧЕБНЫЙ ГРАФИК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по дополнительной общеобразовательной </w:t>
      </w:r>
      <w:proofErr w:type="spell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стартового уровня «</w:t>
      </w:r>
      <w:r w:rsidR="002A6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жестового языка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начинае</w:t>
      </w:r>
      <w:r w:rsidR="00CA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1 сентября и заканчивается 30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дополнительной общеобразовательной </w:t>
      </w:r>
      <w:proofErr w:type="spellStart"/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«</w:t>
      </w:r>
      <w:r w:rsidR="002A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жестового языка»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8"/>
        <w:gridCol w:w="1238"/>
        <w:gridCol w:w="1786"/>
        <w:gridCol w:w="840"/>
        <w:gridCol w:w="2619"/>
        <w:gridCol w:w="1276"/>
        <w:gridCol w:w="1248"/>
      </w:tblGrid>
      <w:tr w:rsidR="00EF7793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EF7793" w:rsidRPr="00EF7793" w:rsidRDefault="00EF7793" w:rsidP="00EF779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опрос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экскурс в историю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98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опрос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Преодоление безусловного рефлекса при постановке рук во время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жестовой речи. Методика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98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опрос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обстановка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CE18FA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предметы обихода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работа с тетрадью, диалог, показ дидактических </w:t>
            </w: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Календарь, время, цвета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среда, город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D3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виды жестов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Default="0075111E" w:rsidP="0075111E">
            <w:pPr>
              <w:jc w:val="center"/>
            </w:pPr>
            <w:r w:rsidRPr="0036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</w:tr>
      <w:tr w:rsidR="0075111E" w:rsidRPr="00EF7793" w:rsidTr="0075111E">
        <w:tc>
          <w:tcPr>
            <w:tcW w:w="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11E" w:rsidRPr="00EF7793" w:rsidRDefault="0075111E" w:rsidP="007511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11E" w:rsidRPr="00EF7793" w:rsidRDefault="0075111E" w:rsidP="007511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2.2.УСЛОВИЯ РЕАЛИЗАЦИИ ПРОГРАММЫ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Материально-технические обеспечение программы: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Кабинет: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соответствующий санитарно-гигиеническим нормам освещения и температурного режима;</w:t>
      </w:r>
    </w:p>
    <w:p w:rsidR="00EF7793" w:rsidRPr="00EF7793" w:rsidRDefault="00EF7793" w:rsidP="00EF779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столы и стулья для теорет</w:t>
      </w:r>
      <w:r w:rsidR="0075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ических и практических занятий;</w:t>
      </w:r>
    </w:p>
    <w:p w:rsidR="00EF7793" w:rsidRPr="00EF7793" w:rsidRDefault="00EF7793" w:rsidP="00EF7793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ресурсы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-Компьютер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экран,</w:t>
      </w:r>
    </w:p>
    <w:p w:rsidR="00EF7793" w:rsidRPr="00EF7793" w:rsidRDefault="00F70B7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-проектор.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условия: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Сотрудничество с библиотекой;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5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Инструменты</w:t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приспособления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7793" w:rsidRPr="00EF7793" w:rsidRDefault="0075111E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тактильные таблички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Методические виды продукции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разработки</w:t>
      </w:r>
      <w:r w:rsidR="0009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викторин, игр-викторин, тестов.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Рекомендации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памятки, маршрутные листы, рекомендации по разработке и защите проекта, реферата.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Дидактический материал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инструкционные карты,</w:t>
      </w:r>
      <w:r w:rsidR="0009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памятки, задания, упражнения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организующие образовательный процесс по данной программе должны иметь высшее или среднее профессиональное образование.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F70B73">
      <w:pPr>
        <w:shd w:val="clear" w:color="auto" w:fill="FFFFFF"/>
        <w:spacing w:after="15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результативности учебных занятий применяется: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предварительный контроль - проводится перед началом изучения учебного материала для определения исходного уровня универсальных учебных действий /анкетирование, тесты, беседы с детьми и родителями/;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 - проверка универсальных учебных действий, приобретенных в ходе изучения нового материала, его повторения, закрепления и практического применения /тестирование/;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</w:t>
      </w:r>
      <w:proofErr w:type="gramEnd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после изучения темы, раздела для</w:t>
      </w:r>
      <w:r w:rsidR="0009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систематизации знаний /тесты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периодический – контроль по целому </w:t>
      </w:r>
      <w:r w:rsidR="0009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разделу учебного курса /тесты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промежуточный – контроль в конце учебного года с учетом результатов периоди</w:t>
      </w:r>
      <w:r w:rsidR="0009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контроля.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Методики, позволяющие определить достижение учащимися планируемых результатов: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E"/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личностного роста,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карточка учета результатов обучения по дополнительной </w:t>
      </w:r>
      <w:proofErr w:type="spellStart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F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программе,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МЕТОДИЧЕСКИЕ МАТЕРИАЛЫ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программы.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год обучения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05"/>
        <w:gridCol w:w="1474"/>
        <w:gridCol w:w="1617"/>
        <w:gridCol w:w="1859"/>
        <w:gridCol w:w="2037"/>
        <w:gridCol w:w="1793"/>
      </w:tblGrid>
      <w:tr w:rsidR="00EF7793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</w:t>
            </w:r>
          </w:p>
          <w:p w:rsidR="00EF7793" w:rsidRPr="00EF7793" w:rsidRDefault="00EF7793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оснащение, дидактико-методический материал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7793" w:rsidRPr="00EF7793" w:rsidRDefault="00EF7793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опрос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слайды, таблицы.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экскурс в историю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98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опрос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8E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53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Преодоление безусловного рефлекса при постановке рук во время освоения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жестовой речи. Методика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98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опрос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8E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</w:t>
            </w: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таблицы, демонстрационный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конспект к занятию</w:t>
            </w: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533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5039D5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занятие. Ситуационная игра.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обстановка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работа с тетрадью, диалог, показ </w:t>
            </w: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Иллюстративный метод объяснения.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Слайды, таблицы, демонстрационный материал, </w:t>
            </w: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5039D5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занятие. Ситуационная игра.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Одежда, предметы обихода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метод объяснения.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5039D5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занятие. Ситуационная игра.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Календарь, время, цвета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метод объяснения.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5039D5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занятие. Ситуационная игра.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Лекция, работа с тетрадью, диалог, показ дидактических </w:t>
            </w: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Иллюстративный метод объяснения.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среда, город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5039D5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занятие. Ситуационная игра.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метод объяснения.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5039D5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занятие. Ситуационная игра.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метод объяснения.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виды жестов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1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работа с тетрадью, диалог, показ дидактических материалов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5039D5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занятие. Ситуационная игра.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Default="00091C36" w:rsidP="00091C36">
            <w:pPr>
              <w:jc w:val="center"/>
            </w:pPr>
            <w:r w:rsidRPr="00C82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Слайды, таблицы, демонстрационный материал, конспект к занятию.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Контрольная работа.</w:t>
            </w:r>
          </w:p>
        </w:tc>
      </w:tr>
      <w:tr w:rsidR="00091C36" w:rsidRPr="00EF7793" w:rsidTr="00091C36"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Ситуационная игра.</w:t>
            </w:r>
          </w:p>
        </w:tc>
        <w:tc>
          <w:tcPr>
            <w:tcW w:w="2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к занятию</w:t>
            </w:r>
            <w:r w:rsidRPr="00EF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1C36" w:rsidRPr="00EF7793" w:rsidRDefault="00091C36" w:rsidP="00091C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</w:tbl>
    <w:p w:rsidR="00F70B73" w:rsidRDefault="00F70B7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B73" w:rsidRDefault="00F70B7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B73" w:rsidRPr="00EF7793" w:rsidRDefault="00F70B7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Список литературы для педагога.</w:t>
      </w:r>
    </w:p>
    <w:p w:rsidR="004B5D93" w:rsidRPr="00576A61" w:rsidRDefault="00091C36" w:rsidP="00091C36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76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Дадова</w:t>
      </w:r>
      <w:proofErr w:type="spellEnd"/>
      <w:r w:rsidRPr="00576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З. И., </w:t>
      </w:r>
      <w:proofErr w:type="spellStart"/>
      <w:r w:rsidRPr="00576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Бозиев</w:t>
      </w:r>
      <w:proofErr w:type="spellEnd"/>
      <w:r w:rsidRPr="00576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А. Т.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Русский жестовый язык для сотрудников полиции (базовый курс): учебник. – Краснодар: Краснодарский университет МВД России, 2019. – 126 с</w:t>
      </w:r>
      <w:r w:rsidR="00576A61"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C36" w:rsidRPr="00576A61" w:rsidRDefault="00091C36" w:rsidP="00091C36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Комарова А.А. </w:t>
      </w:r>
      <w:r w:rsidRPr="00576A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Сообщество глухих и жестовый язык. М.,2020-268 с.</w:t>
      </w:r>
    </w:p>
    <w:p w:rsidR="00091C36" w:rsidRPr="00576A61" w:rsidRDefault="00091C36" w:rsidP="00091C36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576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Харламенков</w:t>
      </w:r>
      <w:proofErr w:type="spellEnd"/>
      <w:r w:rsidRPr="00576A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А. Е.</w:t>
      </w:r>
      <w:r w:rsidRPr="00576A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Русский жестовый язык. Начала. </w:t>
      </w:r>
      <w:proofErr w:type="gramStart"/>
      <w:r w:rsidR="00576A61" w:rsidRPr="00576A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–М</w:t>
      </w:r>
      <w:proofErr w:type="gramEnd"/>
      <w:r w:rsidR="00576A61" w:rsidRPr="00576A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осква, 2023 – 384 с.</w:t>
      </w:r>
    </w:p>
    <w:p w:rsidR="004B5D93" w:rsidRDefault="004B5D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5D93" w:rsidRDefault="004B5D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2.7. ГЛОССАРИЙ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Артикуляция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 фонетике, совокупность работ отдельных произносительных органов при образовании звуков речи.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Вербальное коммуникация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это передача и получение информации посредством речи (устная или письменная).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Глухой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человек, потерявший слух с детства до формирования речевой функции.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Глухота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полное нарушение слуха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Дактилология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знаковая система, ручная (или пальцевая) азбука, особая кинетическая система.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Дактильная</w:t>
      </w:r>
      <w:proofErr w:type="spellEnd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буква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дактилема</w:t>
      </w:r>
      <w:proofErr w:type="spellEnd"/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дактилируемая</w:t>
      </w:r>
      <w:proofErr w:type="spellEnd"/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буква алфавита.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Дактильная</w:t>
      </w:r>
      <w:proofErr w:type="spellEnd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речь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своеобразная кинетическая форма словесной речи, вербальной коммуникации.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Дефекты конфигураций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дефекты «жестовой дикции» (конфигурации рук в жестовой речи равны дикции в устной речи).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Дикция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это правильная артикуляция, четкая разборчивая речь, облегчающая восприятие сказанного другими людьми.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Жестовая коммуникация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один из ведущих способов невербального поведения.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Жестовый почерк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не фиксируемая, но видимая в жестовой речи, характерная для каждого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жестоговорящего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основанная на его жестово-двигательном навыке манера держать пальцы; система движений, с помощью которой выполняются условные жестовые знаки.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Жестовый язык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сложные лингвистические системы, обладающие собственной лексикой и грамматикой, которые используют для общения глухие и слабослышащие на территории всего мира.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Конфигурация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положение пальцев и кисти руки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Кохлеарный</w:t>
      </w:r>
      <w:proofErr w:type="spellEnd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имплантат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медицинский прибор, протез, позволяющий компенсировать потерю слуха некоторым пациентам с выраженной или тяжелой степенью </w:t>
      </w:r>
      <w:proofErr w:type="spellStart"/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нейросенсорной</w:t>
      </w:r>
      <w:proofErr w:type="spellEnd"/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сенсоневральной</w:t>
      </w:r>
      <w:proofErr w:type="spellEnd"/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тугоухости.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Невербальная</w:t>
      </w: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коммуникация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вид коммуникации без использования слов (посредством образов, жестов, мимики, пантомимики).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Немануальный</w:t>
      </w:r>
      <w:proofErr w:type="spellEnd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компонент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выражение лица или движение губ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Слуховой аппарат — 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электронный звукоусиливающий прибор (протез), применяющийся по медицинским показаниям при различных формах стойких нарушений слуха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Сурдопедагогика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раздел специальной педагогики, которая занимается воспитанием и обучением детей 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зрослых с нарушениями слуха.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Сурдопсихология</w:t>
      </w:r>
      <w:proofErr w:type="spellEnd"/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отрасль специальной психологии, которая анализирует особенности формирования психики человека, имеющего серьезные дефекты слуха, вплоть до полной глухоты. </w:t>
      </w:r>
    </w:p>
    <w:p w:rsid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Тугоухий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человек с наличием потери слуха какой-либо степени. </w:t>
      </w:r>
    </w:p>
    <w:p w:rsidR="004B5D93" w:rsidRPr="00576A61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Тугоухость</w:t>
      </w:r>
      <w:r w:rsidRPr="00576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частичное нарушение слуха</w:t>
      </w:r>
    </w:p>
    <w:p w:rsidR="00EF7793" w:rsidRPr="00EF7793" w:rsidRDefault="00EF7793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EF7793" w:rsidRPr="00EF7793" w:rsidRDefault="00576A61" w:rsidP="00EF77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Тестовые материалы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61">
        <w:rPr>
          <w:rFonts w:ascii="Times New Roman" w:hAnsi="Times New Roman" w:cs="Times New Roman"/>
          <w:b/>
          <w:bCs/>
          <w:sz w:val="24"/>
          <w:szCs w:val="24"/>
        </w:rPr>
        <w:t>Задание № 1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1. Подготовка переводчиков ЖЯ в России началась:</w:t>
      </w:r>
      <w:r w:rsidRPr="00576A61">
        <w:rPr>
          <w:rFonts w:ascii="Times New Roman" w:hAnsi="Times New Roman" w:cs="Times New Roman"/>
          <w:sz w:val="24"/>
          <w:szCs w:val="24"/>
        </w:rPr>
        <w:br/>
        <w:t>A) в 30-е годы 20-го века в Москве</w:t>
      </w:r>
      <w:r w:rsidRPr="00576A61">
        <w:rPr>
          <w:rFonts w:ascii="Times New Roman" w:hAnsi="Times New Roman" w:cs="Times New Roman"/>
          <w:sz w:val="24"/>
          <w:szCs w:val="24"/>
        </w:rPr>
        <w:br/>
        <w:t>Б) в середине 19-го века на базе Петербургской школы для глухих детей</w:t>
      </w:r>
      <w:r w:rsidRPr="00576A61">
        <w:rPr>
          <w:rFonts w:ascii="Times New Roman" w:hAnsi="Times New Roman" w:cs="Times New Roman"/>
          <w:sz w:val="24"/>
          <w:szCs w:val="24"/>
        </w:rPr>
        <w:br/>
        <w:t>B) в 60-е года 20-го века в Павловске Ленинградской области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2. При осуществлении перевода доклада или лекции с РЖЯ на РЯ переводчик должен находиться:</w:t>
      </w:r>
      <w:r w:rsidRPr="00576A61">
        <w:rPr>
          <w:rFonts w:ascii="Times New Roman" w:hAnsi="Times New Roman" w:cs="Times New Roman"/>
          <w:sz w:val="24"/>
          <w:szCs w:val="24"/>
        </w:rPr>
        <w:br/>
        <w:t>A) рядом с глухим</w:t>
      </w:r>
      <w:r w:rsidRPr="00576A61">
        <w:rPr>
          <w:rFonts w:ascii="Times New Roman" w:hAnsi="Times New Roman" w:cs="Times New Roman"/>
          <w:sz w:val="24"/>
          <w:szCs w:val="24"/>
        </w:rPr>
        <w:br/>
        <w:t>Б) в хорошо освещенном месте</w:t>
      </w:r>
      <w:r w:rsidRPr="00576A61">
        <w:rPr>
          <w:rFonts w:ascii="Times New Roman" w:hAnsi="Times New Roman" w:cs="Times New Roman"/>
          <w:sz w:val="24"/>
          <w:szCs w:val="24"/>
        </w:rPr>
        <w:br/>
        <w:t>B) напротив глухого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3. Что не является обязательным качеством профессионального переводчика?</w:t>
      </w:r>
      <w:r w:rsidRPr="00576A61">
        <w:rPr>
          <w:rFonts w:ascii="Times New Roman" w:hAnsi="Times New Roman" w:cs="Times New Roman"/>
          <w:sz w:val="24"/>
          <w:szCs w:val="24"/>
        </w:rPr>
        <w:br/>
        <w:t>A) пунктуальность</w:t>
      </w:r>
      <w:r w:rsidRPr="00576A61">
        <w:rPr>
          <w:rFonts w:ascii="Times New Roman" w:hAnsi="Times New Roman" w:cs="Times New Roman"/>
          <w:sz w:val="24"/>
          <w:szCs w:val="24"/>
        </w:rPr>
        <w:br/>
        <w:t>Б) доброта</w:t>
      </w:r>
      <w:r w:rsidRPr="00576A61">
        <w:rPr>
          <w:rFonts w:ascii="Times New Roman" w:hAnsi="Times New Roman" w:cs="Times New Roman"/>
          <w:sz w:val="24"/>
          <w:szCs w:val="24"/>
        </w:rPr>
        <w:br/>
        <w:t>B) конфиденциальность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4. Кто обычно лучше всех владеет жестовым языком?</w:t>
      </w:r>
      <w:r w:rsidRPr="00576A61">
        <w:rPr>
          <w:rFonts w:ascii="Times New Roman" w:hAnsi="Times New Roman" w:cs="Times New Roman"/>
          <w:sz w:val="24"/>
          <w:szCs w:val="24"/>
        </w:rPr>
        <w:br/>
        <w:t>A) глухие с высшим образованием</w:t>
      </w:r>
      <w:r w:rsidRPr="00576A61">
        <w:rPr>
          <w:rFonts w:ascii="Times New Roman" w:hAnsi="Times New Roman" w:cs="Times New Roman"/>
          <w:sz w:val="24"/>
          <w:szCs w:val="24"/>
        </w:rPr>
        <w:br/>
        <w:t>Б) глухие из семей глухих</w:t>
      </w:r>
      <w:r w:rsidRPr="00576A61">
        <w:rPr>
          <w:rFonts w:ascii="Times New Roman" w:hAnsi="Times New Roman" w:cs="Times New Roman"/>
          <w:sz w:val="24"/>
          <w:szCs w:val="24"/>
        </w:rPr>
        <w:br/>
        <w:t>B) опытные переводчики-профессионалы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5. Для осуществления профессионального перевода переводчик должен хорошо знать:</w:t>
      </w:r>
      <w:r w:rsidRPr="00576A61">
        <w:rPr>
          <w:rFonts w:ascii="Times New Roman" w:hAnsi="Times New Roman" w:cs="Times New Roman"/>
          <w:sz w:val="24"/>
          <w:szCs w:val="24"/>
        </w:rPr>
        <w:br/>
        <w:t>A) современное законодательство</w:t>
      </w:r>
      <w:r w:rsidRPr="00576A61">
        <w:rPr>
          <w:rFonts w:ascii="Times New Roman" w:hAnsi="Times New Roman" w:cs="Times New Roman"/>
          <w:sz w:val="24"/>
          <w:szCs w:val="24"/>
        </w:rPr>
        <w:br/>
        <w:t>Б) русский язык</w:t>
      </w:r>
      <w:r w:rsidRPr="00576A61">
        <w:rPr>
          <w:rFonts w:ascii="Times New Roman" w:hAnsi="Times New Roman" w:cs="Times New Roman"/>
          <w:sz w:val="24"/>
          <w:szCs w:val="24"/>
        </w:rPr>
        <w:br/>
        <w:t>B) медицинскую терминологию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6. Что является наиболее важным для переводчика при переводе в суде?</w:t>
      </w:r>
      <w:r w:rsidRPr="00576A61">
        <w:rPr>
          <w:rFonts w:ascii="Times New Roman" w:hAnsi="Times New Roman" w:cs="Times New Roman"/>
          <w:sz w:val="24"/>
          <w:szCs w:val="24"/>
        </w:rPr>
        <w:br/>
        <w:t>A) опыт переводческой деятельности</w:t>
      </w:r>
      <w:r w:rsidRPr="00576A61">
        <w:rPr>
          <w:rFonts w:ascii="Times New Roman" w:hAnsi="Times New Roman" w:cs="Times New Roman"/>
          <w:sz w:val="24"/>
          <w:szCs w:val="24"/>
        </w:rPr>
        <w:br/>
        <w:t>Б) знание законодательных актов, в том числе УК РФ</w:t>
      </w:r>
      <w:r w:rsidRPr="00576A61">
        <w:rPr>
          <w:rFonts w:ascii="Times New Roman" w:hAnsi="Times New Roman" w:cs="Times New Roman"/>
          <w:sz w:val="24"/>
          <w:szCs w:val="24"/>
        </w:rPr>
        <w:br/>
        <w:t>B) знание РЖЯ и РЯ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7. При входе в кабинет к чиновнику, врачу и т. п., в кабинет проходит первым:</w:t>
      </w:r>
      <w:r w:rsidRPr="00576A61">
        <w:rPr>
          <w:rFonts w:ascii="Times New Roman" w:hAnsi="Times New Roman" w:cs="Times New Roman"/>
          <w:sz w:val="24"/>
          <w:szCs w:val="24"/>
        </w:rPr>
        <w:br/>
        <w:t>A) переводчик</w:t>
      </w:r>
      <w:r w:rsidRPr="00576A61">
        <w:rPr>
          <w:rFonts w:ascii="Times New Roman" w:hAnsi="Times New Roman" w:cs="Times New Roman"/>
          <w:sz w:val="24"/>
          <w:szCs w:val="24"/>
        </w:rPr>
        <w:br/>
        <w:t>Б) проходят вместе вдвоем</w:t>
      </w:r>
      <w:r w:rsidRPr="00576A61">
        <w:rPr>
          <w:rFonts w:ascii="Times New Roman" w:hAnsi="Times New Roman" w:cs="Times New Roman"/>
          <w:sz w:val="24"/>
          <w:szCs w:val="24"/>
        </w:rPr>
        <w:br/>
        <w:t>B) глухой клиент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8. На приеме к чиновнику, врачу и т. п. «ответственное лицо» при виде переводчика с глухим клиентом говорит про себя: «Как же надоели эти глухонемые!». Переводчик:</w:t>
      </w:r>
      <w:r w:rsidRPr="00576A61">
        <w:rPr>
          <w:rFonts w:ascii="Times New Roman" w:hAnsi="Times New Roman" w:cs="Times New Roman"/>
          <w:sz w:val="24"/>
          <w:szCs w:val="24"/>
        </w:rPr>
        <w:br/>
        <w:t>A) говорит глухому, что чиновник, кажется, недоволен</w:t>
      </w:r>
      <w:r w:rsidRPr="00576A61">
        <w:rPr>
          <w:rFonts w:ascii="Times New Roman" w:hAnsi="Times New Roman" w:cs="Times New Roman"/>
          <w:sz w:val="24"/>
          <w:szCs w:val="24"/>
        </w:rPr>
        <w:br/>
      </w:r>
      <w:r w:rsidRPr="00576A61">
        <w:rPr>
          <w:rFonts w:ascii="Times New Roman" w:hAnsi="Times New Roman" w:cs="Times New Roman"/>
          <w:sz w:val="24"/>
          <w:szCs w:val="24"/>
        </w:rPr>
        <w:lastRenderedPageBreak/>
        <w:t>Б) делает вид, что не расслышали, тем более</w:t>
      </w:r>
      <w:proofErr w:type="gramStart"/>
      <w:r w:rsidRPr="00576A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6A61">
        <w:rPr>
          <w:rFonts w:ascii="Times New Roman" w:hAnsi="Times New Roman" w:cs="Times New Roman"/>
          <w:sz w:val="24"/>
          <w:szCs w:val="24"/>
        </w:rPr>
        <w:t xml:space="preserve"> что фраза была сказана вполголоса</w:t>
      </w:r>
      <w:r w:rsidRPr="00576A61">
        <w:rPr>
          <w:rFonts w:ascii="Times New Roman" w:hAnsi="Times New Roman" w:cs="Times New Roman"/>
          <w:sz w:val="24"/>
          <w:szCs w:val="24"/>
        </w:rPr>
        <w:br/>
        <w:t>B) переводит реплику слово в слово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9. Переводчик находится в магазине вместе с глухим клиентом, который выбирает новый дорогой ноутбук. Он просит переводчика помочь в выборе модели. Переводчик:</w:t>
      </w:r>
      <w:r w:rsidRPr="00576A61">
        <w:rPr>
          <w:rFonts w:ascii="Times New Roman" w:hAnsi="Times New Roman" w:cs="Times New Roman"/>
          <w:sz w:val="24"/>
          <w:szCs w:val="24"/>
        </w:rPr>
        <w:br/>
        <w:t>A) предлагает ему очень хорошую модель, которую недавно купили его друзья, и довольны новым ноутбуком</w:t>
      </w:r>
      <w:r w:rsidRPr="00576A61">
        <w:rPr>
          <w:rFonts w:ascii="Times New Roman" w:hAnsi="Times New Roman" w:cs="Times New Roman"/>
          <w:sz w:val="24"/>
          <w:szCs w:val="24"/>
        </w:rPr>
        <w:br/>
        <w:t>Б) говорит, что будет только переводить</w:t>
      </w:r>
      <w:r w:rsidRPr="00576A61">
        <w:rPr>
          <w:rFonts w:ascii="Times New Roman" w:hAnsi="Times New Roman" w:cs="Times New Roman"/>
          <w:sz w:val="24"/>
          <w:szCs w:val="24"/>
        </w:rPr>
        <w:br/>
        <w:t>B) честно говорит, что не разбирается в компьютерах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10. Переводчику предстоит переводить сложную лекцию, некоторые термины незнакомы. Переводчик:</w:t>
      </w:r>
      <w:r w:rsidRPr="00576A61">
        <w:rPr>
          <w:rFonts w:ascii="Times New Roman" w:hAnsi="Times New Roman" w:cs="Times New Roman"/>
          <w:sz w:val="24"/>
          <w:szCs w:val="24"/>
        </w:rPr>
        <w:br/>
        <w:t>A) выяснит значение термина и спросит у глухих, знающих эту тему</w:t>
      </w:r>
      <w:r w:rsidRPr="00576A61">
        <w:rPr>
          <w:rFonts w:ascii="Times New Roman" w:hAnsi="Times New Roman" w:cs="Times New Roman"/>
          <w:sz w:val="24"/>
          <w:szCs w:val="24"/>
        </w:rPr>
        <w:br/>
        <w:t>Б) поищет жестовые обозначения в зарубежных словарях и интернете</w:t>
      </w:r>
      <w:r w:rsidRPr="00576A61">
        <w:rPr>
          <w:rFonts w:ascii="Times New Roman" w:hAnsi="Times New Roman" w:cs="Times New Roman"/>
          <w:sz w:val="24"/>
          <w:szCs w:val="24"/>
        </w:rPr>
        <w:br/>
        <w:t>B) предложит свой вариант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11. Где должен находиться переводчик жестового языка?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12. Какая внешность больше соответствует переводчику жестового языка?</w:t>
      </w:r>
    </w:p>
    <w:p w:rsidR="00576A61" w:rsidRPr="00576A61" w:rsidRDefault="00576A61" w:rsidP="00200015">
      <w:pPr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13. Какая одежда больше соответствует переводчику жестового языка?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Если Вы сомневаетесь в правильности ответа, обоснуйте свой выбор письменно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b/>
          <w:bCs/>
          <w:sz w:val="24"/>
          <w:szCs w:val="24"/>
        </w:rPr>
        <w:t>Для аттестационной комиссии:</w:t>
      </w:r>
    </w:p>
    <w:p w:rsidR="00576A61" w:rsidRPr="00576A61" w:rsidRDefault="00576A61" w:rsidP="002000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Правильные ответы: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а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в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б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б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б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в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в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в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б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а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в</w:t>
      </w:r>
    </w:p>
    <w:p w:rsidR="00576A61" w:rsidRPr="00576A61" w:rsidRDefault="00576A61" w:rsidP="00200015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г</w:t>
      </w:r>
    </w:p>
    <w:p w:rsidR="00576A61" w:rsidRPr="00576A61" w:rsidRDefault="00576A61" w:rsidP="00576A61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а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Предлагаем за 2 неправильных ответа ставить — 5, за 4 неправильных — 4, за 6 неправильных ответов — 3, всё остальное — 2.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61">
        <w:rPr>
          <w:rFonts w:ascii="Times New Roman" w:hAnsi="Times New Roman" w:cs="Times New Roman"/>
          <w:b/>
          <w:bCs/>
          <w:sz w:val="24"/>
          <w:szCs w:val="24"/>
        </w:rPr>
        <w:t>Задание № 2 Последовательный перевод РЖЯ — РЯ (образец)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Глухие и информационное общество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Еще несколько лет назад глухие значительно больше зависели от слышащих людей, чем сейчас. Революционные изменения в развитии информационных технологий резко изменили жизнь глухих. Лет 10 назад, чтобы договориться, например, о встрече, приходилось или просить слышащих родственников, соседей, или ехать через весь г</w:t>
      </w:r>
      <w:r w:rsidR="00200015">
        <w:rPr>
          <w:rFonts w:ascii="Times New Roman" w:hAnsi="Times New Roman" w:cs="Times New Roman"/>
          <w:sz w:val="24"/>
          <w:szCs w:val="24"/>
        </w:rPr>
        <w:t>ород, чтобы оставить в дверях за</w:t>
      </w:r>
      <w:r w:rsidRPr="00576A61">
        <w:rPr>
          <w:rFonts w:ascii="Times New Roman" w:hAnsi="Times New Roman" w:cs="Times New Roman"/>
          <w:sz w:val="24"/>
          <w:szCs w:val="24"/>
        </w:rPr>
        <w:t xml:space="preserve">писку, или идти на почту и отправлять письмо или телеграмму. Затем на помощь пришли факсы, чуть позже интернет с электронной почтой </w:t>
      </w:r>
      <w:r w:rsidRPr="00576A61">
        <w:rPr>
          <w:rFonts w:ascii="Times New Roman" w:hAnsi="Times New Roman" w:cs="Times New Roman"/>
          <w:sz w:val="24"/>
          <w:szCs w:val="24"/>
        </w:rPr>
        <w:lastRenderedPageBreak/>
        <w:t>и </w:t>
      </w:r>
      <w:proofErr w:type="spellStart"/>
      <w:r w:rsidRPr="00576A61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200015">
        <w:rPr>
          <w:rFonts w:ascii="Times New Roman" w:hAnsi="Times New Roman" w:cs="Times New Roman"/>
          <w:sz w:val="24"/>
          <w:szCs w:val="24"/>
        </w:rPr>
        <w:t>-</w:t>
      </w:r>
      <w:r w:rsidRPr="00576A61">
        <w:rPr>
          <w:rFonts w:ascii="Times New Roman" w:hAnsi="Times New Roman" w:cs="Times New Roman"/>
          <w:sz w:val="24"/>
          <w:szCs w:val="24"/>
        </w:rPr>
        <w:t>сообщения на мобильный телефон. Глухие сейчас более независимы. Они могут сами общаться и между собой, и </w:t>
      </w:r>
      <w:proofErr w:type="gramStart"/>
      <w:r w:rsidRPr="00576A6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76A61">
        <w:rPr>
          <w:rFonts w:ascii="Times New Roman" w:hAnsi="Times New Roman" w:cs="Times New Roman"/>
          <w:sz w:val="24"/>
          <w:szCs w:val="24"/>
        </w:rPr>
        <w:t xml:space="preserve"> слышащими. Значительно расширился доступ к информации. Хотя на ТВ по-прежнему редко увидишь ПЖЯ или субтитры, информацию можно получить через интернет. Сейчас, как никогда раньше, возрастает необходимость в совершенствовании навыков чтения и письма глухих детей и молодежи.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61">
        <w:rPr>
          <w:rFonts w:ascii="Times New Roman" w:hAnsi="Times New Roman" w:cs="Times New Roman"/>
          <w:b/>
          <w:bCs/>
          <w:sz w:val="24"/>
          <w:szCs w:val="24"/>
        </w:rPr>
        <w:t>Задание № 3 Синхронный перевод РЯ — РЖЯ (устно)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Отрывок из фильма с монологом, новостная программа, отрывок программы о животных, программа «Культура»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61">
        <w:rPr>
          <w:rFonts w:ascii="Times New Roman" w:hAnsi="Times New Roman" w:cs="Times New Roman"/>
          <w:b/>
          <w:bCs/>
          <w:sz w:val="24"/>
          <w:szCs w:val="24"/>
        </w:rPr>
        <w:t>Задание № 4 Последовательный перевод РЯ — РЖЯ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Образцы: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В Чехии, когда в семье рождается ребенок, отцу подают тарелку дымящейся чечевицы, куда разбивают яйцо. Когда </w:t>
      </w:r>
      <w:proofErr w:type="gramStart"/>
      <w:r w:rsidRPr="00576A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6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A61">
        <w:rPr>
          <w:rFonts w:ascii="Times New Roman" w:hAnsi="Times New Roman" w:cs="Times New Roman"/>
          <w:sz w:val="24"/>
          <w:szCs w:val="24"/>
        </w:rPr>
        <w:t>Милаша</w:t>
      </w:r>
      <w:proofErr w:type="gramEnd"/>
      <w:r w:rsidRPr="00576A6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76A61">
        <w:rPr>
          <w:rFonts w:ascii="Times New Roman" w:hAnsi="Times New Roman" w:cs="Times New Roman"/>
          <w:sz w:val="24"/>
          <w:szCs w:val="24"/>
        </w:rPr>
        <w:t>Формана</w:t>
      </w:r>
      <w:proofErr w:type="spellEnd"/>
      <w:r w:rsidRPr="00576A61">
        <w:rPr>
          <w:rFonts w:ascii="Times New Roman" w:hAnsi="Times New Roman" w:cs="Times New Roman"/>
          <w:sz w:val="24"/>
          <w:szCs w:val="24"/>
        </w:rPr>
        <w:t xml:space="preserve"> родились близнец</w:t>
      </w:r>
      <w:r w:rsidR="00200015">
        <w:rPr>
          <w:rFonts w:ascii="Times New Roman" w:hAnsi="Times New Roman" w:cs="Times New Roman"/>
          <w:sz w:val="24"/>
          <w:szCs w:val="24"/>
        </w:rPr>
        <w:t xml:space="preserve">ы, в разбитом яйце оказались… </w:t>
      </w:r>
      <w:r w:rsidRPr="00576A61">
        <w:rPr>
          <w:rFonts w:ascii="Times New Roman" w:hAnsi="Times New Roman" w:cs="Times New Roman"/>
          <w:sz w:val="24"/>
          <w:szCs w:val="24"/>
        </w:rPr>
        <w:t>два желтка!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Чуть больше 0,5литра молока ежедневно снижает риск инсульта и сердечных заболеваний. Понижается возможность развития диабета. Результаты исследований решительно опровергают мнение, что пить молока вредно.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>Вареная колбаса начинает портиться на следующий день после покупки. Чтобы избежать этого, растворите 2–3 столовых соли в 2 стаканах холодной кипяченой воды. Опустите колбасу в раствор на пару минут. Затем, когда колбаса высохнет, заверните ее в пергаментную бумагу и убери</w:t>
      </w:r>
      <w:r w:rsidR="00200015">
        <w:rPr>
          <w:rFonts w:ascii="Times New Roman" w:hAnsi="Times New Roman" w:cs="Times New Roman"/>
          <w:sz w:val="24"/>
          <w:szCs w:val="24"/>
        </w:rPr>
        <w:t>те в холодильник. Колбаса остае</w:t>
      </w:r>
      <w:r w:rsidRPr="00576A61">
        <w:rPr>
          <w:rFonts w:ascii="Times New Roman" w:hAnsi="Times New Roman" w:cs="Times New Roman"/>
          <w:sz w:val="24"/>
          <w:szCs w:val="24"/>
        </w:rPr>
        <w:t>тся свежей в течение недели.</w:t>
      </w:r>
    </w:p>
    <w:p w:rsidR="00576A61" w:rsidRPr="00576A61" w:rsidRDefault="00576A61" w:rsidP="00576A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A61">
        <w:rPr>
          <w:rFonts w:ascii="Times New Roman" w:hAnsi="Times New Roman" w:cs="Times New Roman"/>
          <w:b/>
          <w:bCs/>
          <w:sz w:val="24"/>
          <w:szCs w:val="24"/>
        </w:rPr>
        <w:t>Задание № 5 Синхронный перевод РЖЯ — РЯ (образец)</w:t>
      </w:r>
    </w:p>
    <w:p w:rsidR="006778E8" w:rsidRDefault="00576A61" w:rsidP="00EF7793">
      <w:pPr>
        <w:jc w:val="both"/>
        <w:rPr>
          <w:rFonts w:ascii="Times New Roman" w:hAnsi="Times New Roman" w:cs="Times New Roman"/>
          <w:sz w:val="24"/>
          <w:szCs w:val="24"/>
        </w:rPr>
      </w:pPr>
      <w:r w:rsidRPr="00576A61">
        <w:rPr>
          <w:rFonts w:ascii="Times New Roman" w:hAnsi="Times New Roman" w:cs="Times New Roman"/>
          <w:sz w:val="24"/>
          <w:szCs w:val="24"/>
        </w:rPr>
        <w:t xml:space="preserve">Последнее время мне приходилось очень много работать. Уходил рано, приходил поздно. Никакие домашние дела не успевал делать, квартира пришла в запустение. Решил, что нужно срочно что-то предпринять. Взял отгул, встал пораньше, осмотрел свою квартиру </w:t>
      </w:r>
      <w:proofErr w:type="gramStart"/>
      <w:r w:rsidRPr="00576A6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76A61">
        <w:rPr>
          <w:rFonts w:ascii="Times New Roman" w:hAnsi="Times New Roman" w:cs="Times New Roman"/>
          <w:sz w:val="24"/>
          <w:szCs w:val="24"/>
        </w:rPr>
        <w:t>жас. Окна грязные, а на дворе весна, Пасха скоро, пыль с мебели не стиралась давно, неубрано, газеты валяются, кран в ванной течет, в холодильнике пусто, на вешалке зимние вещи и шапки.</w:t>
      </w:r>
    </w:p>
    <w:p w:rsidR="00200015" w:rsidRDefault="00200015" w:rsidP="00EF7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15" w:rsidRDefault="00200015" w:rsidP="00EF7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00015" w:rsidRDefault="00200015" w:rsidP="00EF7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3040239</wp:posOffset>
            </wp:positionH>
            <wp:positionV relativeFrom="paragraph">
              <wp:posOffset>397087</wp:posOffset>
            </wp:positionV>
            <wp:extent cx="2904583" cy="4122000"/>
            <wp:effectExtent l="0" t="0" r="0" b="0"/>
            <wp:wrapNone/>
            <wp:docPr id="7" name="Рисунок 7" descr="https://wpsovet.ru/wp-content/uploads/b/1/1/b11c5446aa0ff3d97c3b5a3ca0c66a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psovet.ru/wp-content/uploads/b/1/1/b11c5446aa0ff3d97c3b5a3ca0c66a8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83" cy="41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393841</wp:posOffset>
            </wp:positionV>
            <wp:extent cx="2920518" cy="4123274"/>
            <wp:effectExtent l="0" t="0" r="0" b="0"/>
            <wp:wrapNone/>
            <wp:docPr id="5" name="Рисунок 5" descr="https://i.pinimg.com/736x/b2/59/b5/b259b52ec88eee0d5fabfcee5f08f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b2/59/b5/b259b52ec88eee0d5fabfcee5f08f0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18" cy="41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Примеры демонстрационных материалов</w:t>
      </w:r>
    </w:p>
    <w:p w:rsidR="00200015" w:rsidRDefault="00200015" w:rsidP="00EF7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17776"/>
            <wp:effectExtent l="0" t="0" r="0" b="0"/>
            <wp:docPr id="1" name="Рисунок 1" descr="https://ai-news.ru/images/posts/pimg/pimg-134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-news.ru/images/posts/pimg/pimg-13471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15" w:rsidRDefault="00200015" w:rsidP="00EF7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015" w:rsidRPr="00200015" w:rsidRDefault="00200015" w:rsidP="00EF7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0015" w:rsidRPr="00200015" w:rsidSect="0031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A3A"/>
    <w:multiLevelType w:val="multilevel"/>
    <w:tmpl w:val="BC8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059B2"/>
    <w:multiLevelType w:val="hybridMultilevel"/>
    <w:tmpl w:val="1D28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3DD"/>
    <w:multiLevelType w:val="multilevel"/>
    <w:tmpl w:val="0172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37174"/>
    <w:multiLevelType w:val="hybridMultilevel"/>
    <w:tmpl w:val="9004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1A6"/>
    <w:multiLevelType w:val="hybridMultilevel"/>
    <w:tmpl w:val="A1F0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733E"/>
    <w:multiLevelType w:val="multilevel"/>
    <w:tmpl w:val="DE1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54E03"/>
    <w:multiLevelType w:val="multilevel"/>
    <w:tmpl w:val="2CFA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6093A"/>
    <w:multiLevelType w:val="multilevel"/>
    <w:tmpl w:val="2C8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76D8B"/>
    <w:multiLevelType w:val="hybridMultilevel"/>
    <w:tmpl w:val="08CC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60CED8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96B13"/>
    <w:multiLevelType w:val="multilevel"/>
    <w:tmpl w:val="E97C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1238F"/>
    <w:multiLevelType w:val="hybridMultilevel"/>
    <w:tmpl w:val="DCC06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266B"/>
    <w:multiLevelType w:val="hybridMultilevel"/>
    <w:tmpl w:val="4358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F0B07"/>
    <w:multiLevelType w:val="hybridMultilevel"/>
    <w:tmpl w:val="7982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76AE9"/>
    <w:multiLevelType w:val="hybridMultilevel"/>
    <w:tmpl w:val="25BC275A"/>
    <w:lvl w:ilvl="0" w:tplc="2592C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573A4"/>
    <w:multiLevelType w:val="hybridMultilevel"/>
    <w:tmpl w:val="CE46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335F3"/>
    <w:multiLevelType w:val="hybridMultilevel"/>
    <w:tmpl w:val="EB327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272519"/>
    <w:multiLevelType w:val="hybridMultilevel"/>
    <w:tmpl w:val="D216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F07F0"/>
    <w:multiLevelType w:val="multilevel"/>
    <w:tmpl w:val="5304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53C7E"/>
    <w:multiLevelType w:val="hybridMultilevel"/>
    <w:tmpl w:val="B808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75BEF"/>
    <w:multiLevelType w:val="multilevel"/>
    <w:tmpl w:val="7862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96A8A"/>
    <w:multiLevelType w:val="multilevel"/>
    <w:tmpl w:val="DCB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205D4"/>
    <w:multiLevelType w:val="hybridMultilevel"/>
    <w:tmpl w:val="5214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965DB"/>
    <w:multiLevelType w:val="hybridMultilevel"/>
    <w:tmpl w:val="98E6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9"/>
  </w:num>
  <w:num w:numId="9">
    <w:abstractNumId w:val="21"/>
  </w:num>
  <w:num w:numId="10">
    <w:abstractNumId w:val="1"/>
  </w:num>
  <w:num w:numId="11">
    <w:abstractNumId w:val="12"/>
  </w:num>
  <w:num w:numId="12">
    <w:abstractNumId w:val="8"/>
  </w:num>
  <w:num w:numId="13">
    <w:abstractNumId w:val="22"/>
  </w:num>
  <w:num w:numId="14">
    <w:abstractNumId w:val="10"/>
  </w:num>
  <w:num w:numId="15">
    <w:abstractNumId w:val="15"/>
  </w:num>
  <w:num w:numId="16">
    <w:abstractNumId w:val="18"/>
  </w:num>
  <w:num w:numId="17">
    <w:abstractNumId w:val="13"/>
  </w:num>
  <w:num w:numId="18">
    <w:abstractNumId w:val="4"/>
  </w:num>
  <w:num w:numId="19">
    <w:abstractNumId w:val="11"/>
  </w:num>
  <w:num w:numId="20">
    <w:abstractNumId w:val="16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72"/>
    <w:rsid w:val="00091C36"/>
    <w:rsid w:val="0009533E"/>
    <w:rsid w:val="00096B45"/>
    <w:rsid w:val="0012572F"/>
    <w:rsid w:val="001500BA"/>
    <w:rsid w:val="0017527D"/>
    <w:rsid w:val="00200015"/>
    <w:rsid w:val="002A66AB"/>
    <w:rsid w:val="002C6AFA"/>
    <w:rsid w:val="0031547E"/>
    <w:rsid w:val="00371A1E"/>
    <w:rsid w:val="00383033"/>
    <w:rsid w:val="003A4A92"/>
    <w:rsid w:val="0041576A"/>
    <w:rsid w:val="00425442"/>
    <w:rsid w:val="004B5D93"/>
    <w:rsid w:val="004D7A64"/>
    <w:rsid w:val="00555B13"/>
    <w:rsid w:val="00576A61"/>
    <w:rsid w:val="0058646E"/>
    <w:rsid w:val="00600F8C"/>
    <w:rsid w:val="00607E23"/>
    <w:rsid w:val="00665CE4"/>
    <w:rsid w:val="006778E8"/>
    <w:rsid w:val="006943DF"/>
    <w:rsid w:val="00722D0F"/>
    <w:rsid w:val="0075111E"/>
    <w:rsid w:val="0083078A"/>
    <w:rsid w:val="008371D7"/>
    <w:rsid w:val="00877ACA"/>
    <w:rsid w:val="008F3517"/>
    <w:rsid w:val="009972D6"/>
    <w:rsid w:val="009C57BA"/>
    <w:rsid w:val="009E2300"/>
    <w:rsid w:val="00A458E4"/>
    <w:rsid w:val="00A73467"/>
    <w:rsid w:val="00AC11A1"/>
    <w:rsid w:val="00AD66BB"/>
    <w:rsid w:val="00B46F17"/>
    <w:rsid w:val="00BD7207"/>
    <w:rsid w:val="00CA374E"/>
    <w:rsid w:val="00CA382E"/>
    <w:rsid w:val="00CC4A36"/>
    <w:rsid w:val="00CE18FA"/>
    <w:rsid w:val="00D027E1"/>
    <w:rsid w:val="00D07744"/>
    <w:rsid w:val="00D2304B"/>
    <w:rsid w:val="00D30D96"/>
    <w:rsid w:val="00D76972"/>
    <w:rsid w:val="00D76CAA"/>
    <w:rsid w:val="00D85C7A"/>
    <w:rsid w:val="00D87BB6"/>
    <w:rsid w:val="00E30AC0"/>
    <w:rsid w:val="00E428AA"/>
    <w:rsid w:val="00E70425"/>
    <w:rsid w:val="00E94568"/>
    <w:rsid w:val="00EF7793"/>
    <w:rsid w:val="00F42C0A"/>
    <w:rsid w:val="00F70B73"/>
    <w:rsid w:val="00F82DA6"/>
    <w:rsid w:val="00F9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7793"/>
  </w:style>
  <w:style w:type="paragraph" w:customStyle="1" w:styleId="msonormal0">
    <w:name w:val="msonormal"/>
    <w:basedOn w:val="a"/>
    <w:rsid w:val="00E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57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D077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74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30A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2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Соболева</dc:creator>
  <cp:keywords/>
  <dc:description/>
  <cp:lastModifiedBy>User</cp:lastModifiedBy>
  <cp:revision>4</cp:revision>
  <cp:lastPrinted>2023-08-28T09:53:00Z</cp:lastPrinted>
  <dcterms:created xsi:type="dcterms:W3CDTF">2023-08-17T09:46:00Z</dcterms:created>
  <dcterms:modified xsi:type="dcterms:W3CDTF">2023-08-28T09:54:00Z</dcterms:modified>
</cp:coreProperties>
</file>